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B4" w:rsidRPr="000F5145" w:rsidRDefault="000F5145" w:rsidP="0052548C">
      <w:pPr>
        <w:pStyle w:val="01TEXT"/>
        <w:jc w:val="both"/>
        <w:rPr>
          <w:b/>
          <w:color w:val="0070C0"/>
          <w:sz w:val="24"/>
          <w:szCs w:val="24"/>
          <w:lang w:val="de-DE"/>
        </w:rPr>
      </w:pPr>
      <w:r w:rsidRPr="000F5145">
        <w:rPr>
          <w:b/>
          <w:color w:val="0070C0"/>
          <w:sz w:val="24"/>
          <w:szCs w:val="24"/>
          <w:lang w:val="de-DE"/>
        </w:rPr>
        <w:t>STRESSFREE LEASING als neues Angebot von FCA an Gewerbekunden</w:t>
      </w:r>
    </w:p>
    <w:p w:rsidR="000F5145" w:rsidRPr="000F5145" w:rsidRDefault="000F5145" w:rsidP="0052548C">
      <w:pPr>
        <w:pStyle w:val="01TEXT"/>
        <w:jc w:val="both"/>
        <w:rPr>
          <w:rFonts w:asciiTheme="minorHAnsi" w:hAnsiTheme="minorHAnsi" w:cstheme="minorHAnsi"/>
          <w:color w:val="0070C0"/>
          <w:lang w:val="de-DE"/>
        </w:rPr>
      </w:pPr>
    </w:p>
    <w:p w:rsidR="000F5145" w:rsidRPr="000F5145" w:rsidRDefault="000F5145" w:rsidP="000F5145">
      <w:pPr>
        <w:pStyle w:val="01TEXT"/>
        <w:numPr>
          <w:ilvl w:val="0"/>
          <w:numId w:val="7"/>
        </w:numPr>
        <w:rPr>
          <w:rFonts w:cs="Arial"/>
          <w:i/>
          <w:color w:val="0070C0"/>
          <w:sz w:val="22"/>
          <w:szCs w:val="22"/>
          <w:lang w:val="de-DE" w:eastAsia="de-DE"/>
        </w:rPr>
      </w:pPr>
      <w:r w:rsidRPr="000F5145">
        <w:rPr>
          <w:rFonts w:cs="Arial"/>
          <w:i/>
          <w:color w:val="0070C0"/>
          <w:sz w:val="22"/>
          <w:szCs w:val="22"/>
          <w:lang w:val="de-DE" w:eastAsia="de-DE"/>
        </w:rPr>
        <w:t>Attraktive Vorteile ohne Entscheidungsdruck</w:t>
      </w:r>
    </w:p>
    <w:p w:rsidR="000F5145" w:rsidRPr="000F5145" w:rsidRDefault="000F5145" w:rsidP="000F5145">
      <w:pPr>
        <w:pStyle w:val="01TEXT"/>
        <w:numPr>
          <w:ilvl w:val="0"/>
          <w:numId w:val="7"/>
        </w:numPr>
        <w:rPr>
          <w:color w:val="0070C0"/>
          <w:lang w:val="de-DE"/>
        </w:rPr>
      </w:pPr>
      <w:r w:rsidRPr="000F5145">
        <w:rPr>
          <w:rFonts w:cs="Arial"/>
          <w:i/>
          <w:color w:val="0070C0"/>
          <w:sz w:val="22"/>
          <w:szCs w:val="22"/>
          <w:lang w:val="de-DE" w:eastAsia="de-DE"/>
        </w:rPr>
        <w:t>Vorteile reservieren und auf Wunsch erst später entscheiden</w:t>
      </w:r>
    </w:p>
    <w:p w:rsidR="000F5145" w:rsidRPr="000F5145" w:rsidRDefault="000F5145" w:rsidP="000F5145">
      <w:pPr>
        <w:pStyle w:val="01TEXT"/>
        <w:jc w:val="both"/>
        <w:rPr>
          <w:color w:val="0070C0"/>
          <w:lang w:val="de-DE"/>
        </w:rPr>
      </w:pP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0F5145" w:rsidP="0052548C">
      <w:pPr>
        <w:pStyle w:val="01TEXT"/>
        <w:rPr>
          <w:rFonts w:cs="Arial"/>
          <w:color w:val="auto"/>
          <w:lang w:val="de-DE"/>
        </w:rPr>
      </w:pPr>
      <w:r>
        <w:rPr>
          <w:rFonts w:cs="Arial"/>
          <w:color w:val="auto"/>
          <w:lang w:val="de-DE"/>
        </w:rPr>
        <w:t>Wien</w:t>
      </w:r>
      <w:r w:rsidR="0052548C" w:rsidRPr="00FD410B">
        <w:rPr>
          <w:rFonts w:cs="Arial"/>
          <w:color w:val="auto"/>
          <w:lang w:val="de-DE"/>
        </w:rPr>
        <w:t xml:space="preserve">, im </w:t>
      </w:r>
      <w:r>
        <w:rPr>
          <w:rFonts w:cs="Arial"/>
          <w:color w:val="auto"/>
          <w:lang w:val="de-DE"/>
        </w:rPr>
        <w:t>August</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0F5145" w:rsidRDefault="000F5145" w:rsidP="000F5145">
      <w:pPr>
        <w:rPr>
          <w:lang w:val="de-DE"/>
        </w:rPr>
      </w:pPr>
      <w:r>
        <w:rPr>
          <w:lang w:val="de-DE"/>
        </w:rPr>
        <w:t xml:space="preserve">FCA </w:t>
      </w:r>
      <w:r>
        <w:rPr>
          <w:lang w:val="de-DE"/>
        </w:rPr>
        <w:t>Austria GmbH</w:t>
      </w:r>
      <w:r>
        <w:rPr>
          <w:lang w:val="de-DE"/>
        </w:rPr>
        <w:t xml:space="preserve">, die Vertriebsorganisation von Fiat Chrysler Automobiles in </w:t>
      </w:r>
      <w:r>
        <w:rPr>
          <w:lang w:val="de-DE"/>
        </w:rPr>
        <w:t>Österreich</w:t>
      </w:r>
      <w:r>
        <w:rPr>
          <w:lang w:val="de-DE"/>
        </w:rPr>
        <w:t xml:space="preserve">, bietet ihren gewerblichen Kunden die Möglichkeit, sich Vorteile bei Leasingkonditionen zu sichern und diese ohne Entscheidungsdruck erst später zu nutzen. Die Aktion STRESSFREE LEASING startet </w:t>
      </w:r>
      <w:r>
        <w:rPr>
          <w:lang w:val="de-DE"/>
        </w:rPr>
        <w:t xml:space="preserve">ab sofort </w:t>
      </w:r>
      <w:r>
        <w:rPr>
          <w:lang w:val="de-DE"/>
        </w:rPr>
        <w:t>und läuft bis zum 31.12. 2019. Kern der Aktion ist ein Voucher, der nach Download die attraktiven Konditionen sichert. Der Voucher kann entweder sofort oder zu einem späteren Zeitpunkt innerhalb des Aktionszeitraums bei einem teilnehmenden FCA-</w:t>
      </w:r>
      <w:r>
        <w:rPr>
          <w:lang w:val="de-DE"/>
        </w:rPr>
        <w:t xml:space="preserve">Partner </w:t>
      </w:r>
      <w:r>
        <w:rPr>
          <w:lang w:val="de-DE"/>
        </w:rPr>
        <w:t xml:space="preserve">in </w:t>
      </w:r>
      <w:r>
        <w:rPr>
          <w:lang w:val="de-DE"/>
        </w:rPr>
        <w:t>Österreich</w:t>
      </w:r>
      <w:r>
        <w:rPr>
          <w:lang w:val="de-DE"/>
        </w:rPr>
        <w:t xml:space="preserve"> eingelöst werden. Die Kunden haben so die Sicherheit, das Angebot nicht zu verpassen, auch wenn sie sich nicht sofort zum Leasing entscheiden wollen.   </w:t>
      </w:r>
    </w:p>
    <w:p w:rsidR="000F5145" w:rsidRDefault="000F5145" w:rsidP="000F5145">
      <w:pPr>
        <w:rPr>
          <w:lang w:val="de-DE"/>
        </w:rPr>
      </w:pPr>
    </w:p>
    <w:p w:rsidR="000F5145" w:rsidRDefault="000F5145" w:rsidP="000F5145">
      <w:pPr>
        <w:rPr>
          <w:lang w:val="de-DE"/>
        </w:rPr>
      </w:pPr>
      <w:r>
        <w:rPr>
          <w:lang w:val="de-DE"/>
        </w:rPr>
        <w:t xml:space="preserve">Geschäftskunden profitieren von STRESSFREE LEASING, wenn sie sich für einen Fiat 500 oder </w:t>
      </w:r>
      <w:proofErr w:type="spellStart"/>
      <w:r>
        <w:rPr>
          <w:lang w:val="de-DE"/>
        </w:rPr>
        <w:t>Tipo</w:t>
      </w:r>
      <w:proofErr w:type="spellEnd"/>
      <w:r>
        <w:rPr>
          <w:lang w:val="de-DE"/>
        </w:rPr>
        <w:t>, einen Jeep</w:t>
      </w:r>
      <w:r w:rsidRPr="00DE20AB">
        <w:rPr>
          <w:vertAlign w:val="subscript"/>
          <w:lang w:val="de-DE"/>
        </w:rPr>
        <w:t>®</w:t>
      </w:r>
      <w:r>
        <w:rPr>
          <w:lang w:val="de-DE"/>
        </w:rPr>
        <w:t xml:space="preserve"> Compass oder einen Alfa Romeo Giulia oder Stelvio entscheiden.</w:t>
      </w:r>
    </w:p>
    <w:p w:rsidR="000F5145" w:rsidRDefault="000F5145" w:rsidP="000F5145">
      <w:pPr>
        <w:rPr>
          <w:lang w:val="de-DE"/>
        </w:rPr>
      </w:pPr>
    </w:p>
    <w:p w:rsidR="000F5145" w:rsidRDefault="000F5145" w:rsidP="000F5145">
      <w:pPr>
        <w:rPr>
          <w:lang w:val="de-DE"/>
        </w:rPr>
      </w:pPr>
      <w:r>
        <w:rPr>
          <w:lang w:val="de-DE"/>
        </w:rPr>
        <w:t>Den kultigen Fiat 500</w:t>
      </w:r>
      <w:r w:rsidRPr="004B0739">
        <w:rPr>
          <w:vertAlign w:val="superscript"/>
          <w:lang w:val="de-DE"/>
        </w:rPr>
        <w:t>1</w:t>
      </w:r>
      <w:r>
        <w:rPr>
          <w:lang w:val="de-DE"/>
        </w:rPr>
        <w:t xml:space="preserve"> und den kompakten Fiat Tipo</w:t>
      </w:r>
      <w:r>
        <w:rPr>
          <w:vertAlign w:val="superscript"/>
          <w:lang w:val="de-DE"/>
        </w:rPr>
        <w:t>1</w:t>
      </w:r>
      <w:r>
        <w:rPr>
          <w:lang w:val="de-DE"/>
        </w:rPr>
        <w:t xml:space="preserve"> gibt es für eine monatliche Leasingrate von 0,9 Prozent von der UPE des Herstellers</w:t>
      </w:r>
      <w:r w:rsidRPr="00DE20AB">
        <w:rPr>
          <w:vertAlign w:val="superscript"/>
          <w:lang w:val="de-DE"/>
        </w:rPr>
        <w:t>1</w:t>
      </w:r>
      <w:r>
        <w:rPr>
          <w:lang w:val="de-DE"/>
        </w:rPr>
        <w:t>. Das Kompaktklasse SUV Jeep Compass</w:t>
      </w:r>
      <w:r>
        <w:rPr>
          <w:vertAlign w:val="superscript"/>
          <w:lang w:val="de-DE"/>
        </w:rPr>
        <w:t>1</w:t>
      </w:r>
      <w:r>
        <w:rPr>
          <w:lang w:val="de-DE"/>
        </w:rPr>
        <w:t xml:space="preserve"> ist inklusive vier Jahren Jeep-Garantie</w:t>
      </w:r>
      <w:r>
        <w:rPr>
          <w:vertAlign w:val="superscript"/>
          <w:lang w:val="de-DE"/>
        </w:rPr>
        <w:t>2</w:t>
      </w:r>
      <w:r>
        <w:rPr>
          <w:lang w:val="de-DE"/>
        </w:rPr>
        <w:t xml:space="preserve"> für eine monatliche Leasingrate von 0,8 Prozent von der UPE des Herstellers</w:t>
      </w:r>
      <w:r w:rsidRPr="00DE20AB">
        <w:rPr>
          <w:vertAlign w:val="superscript"/>
          <w:lang w:val="de-DE"/>
        </w:rPr>
        <w:t>1</w:t>
      </w:r>
      <w:r>
        <w:rPr>
          <w:lang w:val="de-DE"/>
        </w:rPr>
        <w:t xml:space="preserve"> zu haben.</w:t>
      </w:r>
    </w:p>
    <w:p w:rsidR="000F5145" w:rsidRDefault="000F5145" w:rsidP="000F5145">
      <w:pPr>
        <w:rPr>
          <w:lang w:val="de-DE"/>
        </w:rPr>
      </w:pPr>
      <w:r>
        <w:rPr>
          <w:lang w:val="de-DE"/>
        </w:rPr>
        <w:t>Die italienische Vollblut-Traditionsmarke Alfa Romeo bietet die rassige Mittelklasse-Limousine Giulia</w:t>
      </w:r>
      <w:r>
        <w:rPr>
          <w:vertAlign w:val="superscript"/>
          <w:lang w:val="de-DE"/>
        </w:rPr>
        <w:t>*</w:t>
      </w:r>
      <w:r>
        <w:rPr>
          <w:lang w:val="de-DE"/>
        </w:rPr>
        <w:t xml:space="preserve"> für eine monatliche Leasingrate von 0,9 Prozent von der UPE des Herstellers</w:t>
      </w:r>
      <w:r w:rsidRPr="00DE20AB">
        <w:rPr>
          <w:vertAlign w:val="superscript"/>
          <w:lang w:val="de-DE"/>
        </w:rPr>
        <w:t>1</w:t>
      </w:r>
      <w:r>
        <w:rPr>
          <w:lang w:val="de-DE"/>
        </w:rPr>
        <w:t xml:space="preserve"> an, und das einzigartig fahraktive Mittelklasse-SUV Stelvio</w:t>
      </w:r>
      <w:r>
        <w:rPr>
          <w:vertAlign w:val="superscript"/>
          <w:lang w:val="de-DE"/>
        </w:rPr>
        <w:t>1</w:t>
      </w:r>
      <w:r>
        <w:rPr>
          <w:lang w:val="de-DE"/>
        </w:rPr>
        <w:t xml:space="preserve"> für eine monatliche Leasingrate von 0,8 Prozent von der UPE des Herstellers</w:t>
      </w:r>
      <w:r w:rsidRPr="00DE20AB">
        <w:rPr>
          <w:vertAlign w:val="superscript"/>
          <w:lang w:val="de-DE"/>
        </w:rPr>
        <w:t>1</w:t>
      </w:r>
      <w:r>
        <w:rPr>
          <w:lang w:val="de-DE"/>
        </w:rPr>
        <w:t>, beide inklusive vier Jahren Alfa Romeo Garantie</w:t>
      </w:r>
      <w:r>
        <w:rPr>
          <w:vertAlign w:val="superscript"/>
          <w:lang w:val="de-DE"/>
        </w:rPr>
        <w:t>3</w:t>
      </w:r>
      <w:r>
        <w:rPr>
          <w:lang w:val="de-DE"/>
        </w:rPr>
        <w:t>.</w:t>
      </w:r>
    </w:p>
    <w:p w:rsidR="000F5145" w:rsidRDefault="000F5145" w:rsidP="000F5145">
      <w:pPr>
        <w:rPr>
          <w:lang w:val="de-DE"/>
        </w:rPr>
      </w:pPr>
    </w:p>
    <w:p w:rsidR="000F5145" w:rsidRPr="00DE20AB" w:rsidRDefault="000F5145" w:rsidP="000F5145">
      <w:pPr>
        <w:rPr>
          <w:i/>
          <w:lang w:val="de-DE"/>
        </w:rPr>
      </w:pPr>
      <w:r w:rsidRPr="00DE20AB">
        <w:rPr>
          <w:i/>
          <w:vertAlign w:val="superscript"/>
          <w:lang w:val="de-DE"/>
        </w:rPr>
        <w:t>1</w:t>
      </w:r>
      <w:r w:rsidRPr="00DE20AB">
        <w:rPr>
          <w:i/>
          <w:lang w:val="de-DE"/>
        </w:rPr>
        <w:t xml:space="preserve"> Ein unverbindliches Leasingbeispiel der FCA Bank Deutschland GmbH, Salzstraße 138, 74076 Heilbronn, für Gewerbekunden für ausgewählte Fahrzeuge der Marken Fiat, Alfa Romeo und Jeep</w:t>
      </w:r>
      <w:r w:rsidRPr="00DE20AB">
        <w:rPr>
          <w:i/>
          <w:vertAlign w:val="subscript"/>
          <w:lang w:val="de-DE"/>
        </w:rPr>
        <w:t>®</w:t>
      </w:r>
      <w:r w:rsidRPr="00DE20AB">
        <w:rPr>
          <w:i/>
          <w:lang w:val="de-DE"/>
        </w:rPr>
        <w:t>. Angebot für gewerbliche Kunden, einlösbar für ein nicht bereits zugelassenes Alfa Romeo, Fiat oder Jeep Neufahrzeug bis zum 31.12.2019, unter Vorlage des per E-Mail erhaltenen Gutscheins und des Nachweises, zur Zielgruppe zu gehören.</w:t>
      </w:r>
    </w:p>
    <w:p w:rsidR="000F5145" w:rsidRDefault="000F5145" w:rsidP="000F5145">
      <w:pPr>
        <w:rPr>
          <w:lang w:val="de-DE"/>
        </w:rPr>
      </w:pPr>
    </w:p>
    <w:p w:rsidR="000F5145" w:rsidRPr="00953A5D" w:rsidRDefault="000F5145" w:rsidP="000F5145">
      <w:pPr>
        <w:rPr>
          <w:i/>
          <w:lang w:val="de-DE"/>
        </w:rPr>
      </w:pPr>
      <w:r w:rsidRPr="00953A5D">
        <w:rPr>
          <w:i/>
          <w:lang w:val="de-DE"/>
        </w:rPr>
        <w:t xml:space="preserve">0,8 % der UPE des Herstellers für die Modelle Jeep Compass Limited 1.4 </w:t>
      </w:r>
      <w:proofErr w:type="spellStart"/>
      <w:r w:rsidRPr="00953A5D">
        <w:rPr>
          <w:i/>
          <w:lang w:val="de-DE"/>
        </w:rPr>
        <w:t>MultiAir</w:t>
      </w:r>
      <w:proofErr w:type="spellEnd"/>
      <w:r w:rsidRPr="00953A5D">
        <w:rPr>
          <w:i/>
          <w:lang w:val="de-DE"/>
        </w:rPr>
        <w:t xml:space="preserve"> Benzinmotor 125 kW (170 PS) 4x4 AT9 </w:t>
      </w:r>
      <w:r w:rsidRPr="00953A5D">
        <w:rPr>
          <w:b/>
          <w:i/>
          <w:lang w:val="de-DE"/>
        </w:rPr>
        <w:t>(8,3 l/100km; 190 g/km)***</w:t>
      </w:r>
      <w:r w:rsidRPr="00953A5D">
        <w:rPr>
          <w:i/>
          <w:lang w:val="de-DE"/>
        </w:rPr>
        <w:t xml:space="preserve"> und Alfa Romeo Stelvio Super 2.2 Dieselmotor 16V 154 kW (210 PS) AT8-Q4 </w:t>
      </w:r>
      <w:r w:rsidRPr="00953A5D">
        <w:rPr>
          <w:b/>
          <w:i/>
          <w:lang w:val="de-DE"/>
        </w:rPr>
        <w:t>(5,6 l/100km; 147 g/km)***</w:t>
      </w:r>
      <w:r w:rsidRPr="00953A5D">
        <w:rPr>
          <w:i/>
          <w:lang w:val="de-DE"/>
        </w:rPr>
        <w:t xml:space="preserve"> </w:t>
      </w:r>
    </w:p>
    <w:p w:rsidR="000F5145" w:rsidRPr="006B692F" w:rsidRDefault="000F5145" w:rsidP="000F5145">
      <w:pPr>
        <w:rPr>
          <w:lang w:val="de-DE"/>
        </w:rPr>
      </w:pPr>
    </w:p>
    <w:p w:rsidR="000F5145" w:rsidRPr="00953A5D" w:rsidRDefault="000F5145" w:rsidP="000F5145">
      <w:pPr>
        <w:rPr>
          <w:i/>
          <w:lang w:val="de-DE"/>
        </w:rPr>
      </w:pPr>
      <w:r w:rsidRPr="00953A5D">
        <w:rPr>
          <w:i/>
          <w:lang w:val="de-DE"/>
        </w:rPr>
        <w:t>0,9 % der UPE des Herstellers für die Modelle Alfa Romeo Giulia Super 2.2 Dieselmotor 16V 140</w:t>
      </w:r>
      <w:r>
        <w:rPr>
          <w:i/>
          <w:lang w:val="de-DE"/>
        </w:rPr>
        <w:t xml:space="preserve"> </w:t>
      </w:r>
      <w:r w:rsidRPr="00953A5D">
        <w:rPr>
          <w:i/>
          <w:lang w:val="de-DE"/>
        </w:rPr>
        <w:t xml:space="preserve">kW (190 PS) AT8 </w:t>
      </w:r>
      <w:r w:rsidRPr="00953A5D">
        <w:rPr>
          <w:b/>
          <w:i/>
          <w:lang w:val="de-DE"/>
        </w:rPr>
        <w:t>(4,9 l/100km; 128 g/km)***</w:t>
      </w:r>
      <w:r w:rsidRPr="00953A5D">
        <w:rPr>
          <w:i/>
          <w:lang w:val="de-DE"/>
        </w:rPr>
        <w:t>, Fiat 500 Lounge 1.2 8V Benzinmotor 51</w:t>
      </w:r>
      <w:r>
        <w:rPr>
          <w:i/>
          <w:lang w:val="de-DE"/>
        </w:rPr>
        <w:t xml:space="preserve"> </w:t>
      </w:r>
      <w:r w:rsidRPr="00953A5D">
        <w:rPr>
          <w:i/>
          <w:lang w:val="de-DE"/>
        </w:rPr>
        <w:t xml:space="preserve">kW (69 PS) </w:t>
      </w:r>
      <w:r w:rsidRPr="00953A5D">
        <w:rPr>
          <w:b/>
          <w:i/>
          <w:lang w:val="de-DE"/>
        </w:rPr>
        <w:t>(4,8 l/100km; 108 g/km)***</w:t>
      </w:r>
      <w:r w:rsidRPr="00953A5D">
        <w:rPr>
          <w:i/>
          <w:lang w:val="de-DE"/>
        </w:rPr>
        <w:t xml:space="preserve">, und Fiat </w:t>
      </w:r>
      <w:proofErr w:type="spellStart"/>
      <w:r w:rsidRPr="00953A5D">
        <w:rPr>
          <w:i/>
          <w:lang w:val="de-DE"/>
        </w:rPr>
        <w:t>Tipo</w:t>
      </w:r>
      <w:proofErr w:type="spellEnd"/>
      <w:r w:rsidRPr="00953A5D">
        <w:rPr>
          <w:i/>
          <w:lang w:val="de-DE"/>
        </w:rPr>
        <w:t xml:space="preserve"> Kombi Lounge 1.6 MultiJet Dieselmotor 88kW (120 PS) E6D </w:t>
      </w:r>
      <w:r w:rsidRPr="00953A5D">
        <w:rPr>
          <w:b/>
          <w:i/>
          <w:lang w:val="de-DE"/>
        </w:rPr>
        <w:t>(4,3 l/100km; 113 g/km)***</w:t>
      </w:r>
      <w:r w:rsidRPr="00953A5D">
        <w:rPr>
          <w:i/>
          <w:lang w:val="de-DE"/>
        </w:rPr>
        <w:t xml:space="preserve"> </w:t>
      </w:r>
    </w:p>
    <w:p w:rsidR="000F5145" w:rsidRDefault="000F5145" w:rsidP="000F5145">
      <w:pPr>
        <w:rPr>
          <w:lang w:val="de-DE"/>
        </w:rPr>
      </w:pPr>
    </w:p>
    <w:p w:rsidR="000F5145" w:rsidRPr="00953A5D" w:rsidRDefault="000F5145" w:rsidP="000F5145">
      <w:pPr>
        <w:rPr>
          <w:i/>
          <w:lang w:val="de-DE"/>
        </w:rPr>
      </w:pPr>
      <w:r w:rsidRPr="00953A5D">
        <w:rPr>
          <w:i/>
          <w:vertAlign w:val="superscript"/>
          <w:lang w:val="de-DE"/>
        </w:rPr>
        <w:t>2</w:t>
      </w:r>
      <w:r w:rsidRPr="00953A5D">
        <w:rPr>
          <w:i/>
          <w:lang w:val="de-DE"/>
        </w:rPr>
        <w:t xml:space="preserve"> </w:t>
      </w:r>
      <w:r>
        <w:rPr>
          <w:i/>
          <w:lang w:val="de-DE"/>
        </w:rPr>
        <w:t>Zwei</w:t>
      </w:r>
      <w:r w:rsidRPr="00953A5D">
        <w:rPr>
          <w:i/>
          <w:lang w:val="de-DE"/>
        </w:rPr>
        <w:t xml:space="preserve"> Jahre Fahrzeuggarantie und </w:t>
      </w:r>
      <w:r>
        <w:rPr>
          <w:i/>
          <w:lang w:val="de-DE"/>
        </w:rPr>
        <w:t>zwei</w:t>
      </w:r>
      <w:r w:rsidRPr="00953A5D">
        <w:rPr>
          <w:i/>
          <w:lang w:val="de-DE"/>
        </w:rPr>
        <w:t xml:space="preserve"> Jahre gleichwertige Jeep Neuwagenanschlussgarantie inkl. europaweiter Mobilitätsgarantie der Allianz Versicherungs-AG gemäß ihren Bedingungen.</w:t>
      </w:r>
    </w:p>
    <w:p w:rsidR="000F5145" w:rsidRPr="00953A5D" w:rsidRDefault="000F5145" w:rsidP="000F5145">
      <w:pPr>
        <w:rPr>
          <w:i/>
          <w:lang w:val="de-DE"/>
        </w:rPr>
      </w:pPr>
    </w:p>
    <w:p w:rsidR="000F5145" w:rsidRPr="00953A5D" w:rsidRDefault="000F5145" w:rsidP="000F5145">
      <w:pPr>
        <w:rPr>
          <w:i/>
          <w:lang w:val="de-DE"/>
        </w:rPr>
      </w:pPr>
      <w:r w:rsidRPr="00953A5D">
        <w:rPr>
          <w:i/>
          <w:vertAlign w:val="superscript"/>
          <w:lang w:val="de-DE"/>
        </w:rPr>
        <w:t>3</w:t>
      </w:r>
      <w:r w:rsidRPr="00953A5D">
        <w:rPr>
          <w:i/>
          <w:lang w:val="de-DE"/>
        </w:rPr>
        <w:t xml:space="preserve"> </w:t>
      </w:r>
      <w:r>
        <w:rPr>
          <w:i/>
          <w:lang w:val="de-DE"/>
        </w:rPr>
        <w:t>Zwei</w:t>
      </w:r>
      <w:r w:rsidRPr="00953A5D">
        <w:rPr>
          <w:i/>
          <w:lang w:val="de-DE"/>
        </w:rPr>
        <w:t xml:space="preserve"> Jahre Fahrzeuggarantie und </w:t>
      </w:r>
      <w:r>
        <w:rPr>
          <w:i/>
          <w:lang w:val="de-DE"/>
        </w:rPr>
        <w:t>zwei</w:t>
      </w:r>
      <w:r w:rsidRPr="00953A5D">
        <w:rPr>
          <w:i/>
          <w:lang w:val="de-DE"/>
        </w:rPr>
        <w:t xml:space="preserve"> Jahre gleichwertige Alfa Romeo Neuwagenanschlussgarantie inkl. europaweiter Mobilitätsgarantie der Allianz Versicherungs-AG gemäß ihren Bedingungen.</w:t>
      </w:r>
    </w:p>
    <w:p w:rsidR="000F5145" w:rsidRDefault="000F5145" w:rsidP="000F5145">
      <w:pPr>
        <w:rPr>
          <w:lang w:val="de-DE"/>
        </w:rPr>
      </w:pPr>
    </w:p>
    <w:p w:rsidR="000F5145" w:rsidRDefault="000F5145" w:rsidP="000F5145">
      <w:pPr>
        <w:rPr>
          <w:lang w:val="de-DE"/>
        </w:rPr>
      </w:pPr>
      <w:r>
        <w:rPr>
          <w:lang w:val="de-DE"/>
        </w:rPr>
        <w:t>Zugang und Details zum STRESSFREE LEASING finden Kunden unter diesen Links:</w:t>
      </w:r>
    </w:p>
    <w:p w:rsidR="000F5145" w:rsidRDefault="000F5145" w:rsidP="000F5145">
      <w:pPr>
        <w:rPr>
          <w:lang w:val="de-DE"/>
        </w:rPr>
      </w:pPr>
    </w:p>
    <w:p w:rsidR="000F5145" w:rsidRDefault="000F5145" w:rsidP="000F5145">
      <w:pPr>
        <w:shd w:val="clear" w:color="auto" w:fill="FFFFFF"/>
        <w:spacing w:line="240" w:lineRule="auto"/>
        <w:rPr>
          <w:rFonts w:cs="Arial"/>
          <w:color w:val="222222"/>
          <w:sz w:val="24"/>
          <w:szCs w:val="24"/>
          <w:lang w:val="de-DE" w:eastAsia="de-DE"/>
        </w:rPr>
      </w:pPr>
      <w:r>
        <w:rPr>
          <w:rFonts w:cs="Arial"/>
          <w:b/>
          <w:bCs/>
          <w:color w:val="222222"/>
        </w:rPr>
        <w:t>Fiat:</w:t>
      </w:r>
    </w:p>
    <w:p w:rsidR="000F5145" w:rsidRDefault="000F5145" w:rsidP="000F5145">
      <w:pPr>
        <w:shd w:val="clear" w:color="auto" w:fill="FFFFFF"/>
        <w:rPr>
          <w:rFonts w:cs="Arial"/>
          <w:color w:val="222222"/>
        </w:rPr>
      </w:pPr>
      <w:hyperlink r:id="rId9" w:tgtFrame="_blank" w:history="1">
        <w:r>
          <w:rPr>
            <w:rStyle w:val="Hyperlink"/>
            <w:rFonts w:cs="Arial"/>
            <w:color w:val="1155CC"/>
          </w:rPr>
          <w:t>https://dpromo.fiat.com/de_500stressfreebusiness</w:t>
        </w:r>
      </w:hyperlink>
      <w:r>
        <w:rPr>
          <w:rFonts w:cs="Arial"/>
          <w:color w:val="222222"/>
        </w:rPr>
        <w:t> </w:t>
      </w:r>
    </w:p>
    <w:p w:rsidR="000F5145" w:rsidRDefault="000F5145" w:rsidP="000F5145">
      <w:pPr>
        <w:shd w:val="clear" w:color="auto" w:fill="FFFFFF"/>
        <w:rPr>
          <w:rFonts w:cs="Arial"/>
          <w:color w:val="222222"/>
        </w:rPr>
      </w:pPr>
      <w:hyperlink r:id="rId10" w:tgtFrame="_blank" w:history="1">
        <w:r>
          <w:rPr>
            <w:rStyle w:val="Hyperlink"/>
            <w:rFonts w:cs="Arial"/>
            <w:color w:val="1155CC"/>
          </w:rPr>
          <w:t>https://dpromo.fiat.com/de_tipostressfreebusiness</w:t>
        </w:r>
      </w:hyperlink>
      <w:r>
        <w:rPr>
          <w:rFonts w:cs="Arial"/>
          <w:color w:val="222222"/>
        </w:rPr>
        <w:t> </w:t>
      </w:r>
    </w:p>
    <w:p w:rsidR="000F5145" w:rsidRDefault="000F5145" w:rsidP="000F5145">
      <w:pPr>
        <w:shd w:val="clear" w:color="auto" w:fill="FFFFFF"/>
        <w:rPr>
          <w:rFonts w:cs="Arial"/>
          <w:color w:val="222222"/>
        </w:rPr>
      </w:pPr>
      <w:r>
        <w:rPr>
          <w:rFonts w:cs="Arial"/>
          <w:b/>
          <w:bCs/>
          <w:color w:val="222222"/>
        </w:rPr>
        <w:t>Jeep:</w:t>
      </w:r>
    </w:p>
    <w:p w:rsidR="000F5145" w:rsidRDefault="000F5145" w:rsidP="000F5145">
      <w:pPr>
        <w:shd w:val="clear" w:color="auto" w:fill="FFFFFF"/>
        <w:rPr>
          <w:rFonts w:cs="Arial"/>
          <w:color w:val="222222"/>
        </w:rPr>
      </w:pPr>
      <w:hyperlink r:id="rId11" w:tgtFrame="_blank" w:history="1">
        <w:r>
          <w:rPr>
            <w:rStyle w:val="Hyperlink"/>
            <w:rFonts w:cs="Arial"/>
            <w:color w:val="1155CC"/>
          </w:rPr>
          <w:t>https://dpromo.jeep.com/de_stressfreebusiness</w:t>
        </w:r>
      </w:hyperlink>
      <w:r>
        <w:rPr>
          <w:rFonts w:cs="Arial"/>
          <w:color w:val="222222"/>
        </w:rPr>
        <w:t>  </w:t>
      </w:r>
    </w:p>
    <w:p w:rsidR="000F5145" w:rsidRDefault="000F5145" w:rsidP="000F5145">
      <w:pPr>
        <w:shd w:val="clear" w:color="auto" w:fill="FFFFFF"/>
        <w:rPr>
          <w:rFonts w:cs="Arial"/>
          <w:color w:val="222222"/>
        </w:rPr>
      </w:pPr>
      <w:r>
        <w:rPr>
          <w:rFonts w:cs="Arial"/>
          <w:b/>
          <w:bCs/>
          <w:color w:val="222222"/>
        </w:rPr>
        <w:t>Alfa Romeo: </w:t>
      </w:r>
    </w:p>
    <w:p w:rsidR="000F5145" w:rsidRDefault="000F5145" w:rsidP="000F5145">
      <w:pPr>
        <w:shd w:val="clear" w:color="auto" w:fill="FFFFFF"/>
        <w:rPr>
          <w:rFonts w:cs="Arial"/>
          <w:color w:val="222222"/>
        </w:rPr>
      </w:pPr>
      <w:hyperlink r:id="rId12" w:tgtFrame="_blank" w:history="1">
        <w:r>
          <w:rPr>
            <w:rStyle w:val="Hyperlink"/>
            <w:rFonts w:cs="Arial"/>
            <w:color w:val="1155CC"/>
          </w:rPr>
          <w:t>https://dpromo.alfaromeo.com/de_stressfreebusiness</w:t>
        </w:r>
      </w:hyperlink>
      <w:r>
        <w:rPr>
          <w:rFonts w:cs="Arial"/>
          <w:color w:val="222222"/>
        </w:rPr>
        <w:t>  </w:t>
      </w:r>
    </w:p>
    <w:p w:rsidR="000F5145" w:rsidRDefault="000F5145" w:rsidP="000F5145">
      <w:pPr>
        <w:rPr>
          <w:lang w:val="de-DE"/>
        </w:rPr>
      </w:pPr>
      <w:r>
        <w:rPr>
          <w:lang w:val="de-DE"/>
        </w:rPr>
        <w:t xml:space="preserve">    </w:t>
      </w:r>
      <w:bookmarkStart w:id="0" w:name="_GoBack"/>
      <w:bookmarkEnd w:id="0"/>
    </w:p>
    <w:p w:rsidR="000F5145" w:rsidRDefault="000F5145" w:rsidP="000F5145">
      <w:pPr>
        <w:pStyle w:val="01TEXT"/>
        <w:rPr>
          <w:lang w:val="de-DE"/>
        </w:rPr>
      </w:pPr>
    </w:p>
    <w:p w:rsidR="000F5145" w:rsidRDefault="000F5145" w:rsidP="000F5145">
      <w:pPr>
        <w:pStyle w:val="01TEXT"/>
      </w:pPr>
    </w:p>
    <w:p w:rsidR="00E62B49" w:rsidRDefault="00E62B49" w:rsidP="000F5145">
      <w:pPr>
        <w:pStyle w:val="01TEXT"/>
      </w:pPr>
    </w:p>
    <w:p w:rsidR="00E62B49" w:rsidRDefault="00E62B49" w:rsidP="00E62B49">
      <w:pPr>
        <w:pStyle w:val="04NomeLetteraItalic"/>
        <w:spacing w:line="240" w:lineRule="auto"/>
        <w:rPr>
          <w:rFonts w:asciiTheme="majorHAnsi" w:hAnsiTheme="majorHAnsi" w:cstheme="majorHAnsi"/>
          <w:i w:val="0"/>
          <w:szCs w:val="16"/>
          <w:lang w:val="en-US"/>
        </w:rPr>
      </w:pPr>
      <w:r>
        <w:rPr>
          <w:rFonts w:asciiTheme="majorHAnsi" w:hAnsiTheme="majorHAnsi" w:cstheme="majorHAnsi"/>
          <w:i w:val="0"/>
          <w:szCs w:val="16"/>
          <w:lang w:val="en-US"/>
        </w:rPr>
        <w:t>Andreas Blecha</w:t>
      </w:r>
    </w:p>
    <w:p w:rsidR="00E62B49" w:rsidRDefault="00E62B49" w:rsidP="00E62B49">
      <w:pPr>
        <w:pStyle w:val="04NomeLetteraItalic"/>
        <w:spacing w:line="240" w:lineRule="auto"/>
        <w:rPr>
          <w:rFonts w:asciiTheme="majorHAnsi" w:hAnsiTheme="majorHAnsi" w:cstheme="majorHAnsi"/>
          <w:i w:val="0"/>
          <w:szCs w:val="16"/>
          <w:lang w:val="en-US"/>
        </w:rPr>
      </w:pPr>
      <w:r>
        <w:rPr>
          <w:rFonts w:asciiTheme="majorHAnsi" w:hAnsiTheme="majorHAnsi" w:cstheme="majorHAnsi"/>
          <w:i w:val="0"/>
          <w:szCs w:val="16"/>
          <w:lang w:val="en-US"/>
        </w:rPr>
        <w:t>Public Relations Manager</w:t>
      </w:r>
    </w:p>
    <w:p w:rsidR="00E62B49" w:rsidRDefault="00E62B49" w:rsidP="00E62B49">
      <w:pPr>
        <w:pStyle w:val="04NomeLetteraItalic"/>
        <w:spacing w:line="240" w:lineRule="auto"/>
        <w:rPr>
          <w:rFonts w:asciiTheme="majorHAnsi" w:hAnsiTheme="majorHAnsi" w:cstheme="majorHAnsi"/>
          <w:i w:val="0"/>
          <w:szCs w:val="16"/>
          <w:lang w:val="en-US"/>
        </w:rPr>
      </w:pPr>
      <w:r>
        <w:rPr>
          <w:rFonts w:asciiTheme="majorHAnsi" w:hAnsiTheme="majorHAnsi" w:cstheme="majorHAnsi"/>
          <w:i w:val="0"/>
          <w:szCs w:val="16"/>
          <w:lang w:val="en-US"/>
        </w:rPr>
        <w:t>FCA Austria GmbH</w:t>
      </w:r>
    </w:p>
    <w:p w:rsidR="00E62B49" w:rsidRDefault="00E62B49" w:rsidP="00E62B49">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Schönbrunner Straße 297 - 307, 1120 Wien</w:t>
      </w:r>
    </w:p>
    <w:p w:rsidR="00E62B49" w:rsidRDefault="00E62B49" w:rsidP="00E62B49">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 xml:space="preserve">Tel: </w:t>
      </w:r>
      <w:r>
        <w:rPr>
          <w:rFonts w:asciiTheme="majorHAnsi" w:hAnsiTheme="majorHAnsi" w:cstheme="majorHAnsi"/>
          <w:i w:val="0"/>
          <w:szCs w:val="16"/>
          <w:lang w:val="de-AT"/>
        </w:rPr>
        <w:tab/>
        <w:t>01-68001 1088</w:t>
      </w:r>
    </w:p>
    <w:p w:rsidR="00E62B49" w:rsidRDefault="00E62B49" w:rsidP="00E62B49">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E-Mail:</w:t>
      </w:r>
      <w:r>
        <w:rPr>
          <w:rFonts w:asciiTheme="majorHAnsi" w:hAnsiTheme="majorHAnsi" w:cstheme="majorHAnsi"/>
          <w:i w:val="0"/>
          <w:szCs w:val="16"/>
          <w:lang w:val="de-AT"/>
        </w:rPr>
        <w:tab/>
      </w:r>
      <w:hyperlink r:id="rId13" w:history="1">
        <w:r>
          <w:rPr>
            <w:rStyle w:val="Hyperlink"/>
            <w:rFonts w:asciiTheme="majorHAnsi" w:hAnsiTheme="majorHAnsi" w:cstheme="majorHAnsi"/>
            <w:i w:val="0"/>
            <w:szCs w:val="16"/>
            <w:lang w:val="de-AT"/>
          </w:rPr>
          <w:t>andreas.blecha@fcagroup.com</w:t>
        </w:r>
      </w:hyperlink>
    </w:p>
    <w:p w:rsidR="00E62B49" w:rsidRDefault="00E62B49" w:rsidP="00E62B49">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 xml:space="preserve">Fiat Presse im Web: </w:t>
      </w:r>
      <w:hyperlink r:id="rId14" w:history="1">
        <w:r>
          <w:rPr>
            <w:rStyle w:val="Hyperlink"/>
            <w:rFonts w:asciiTheme="majorHAnsi" w:hAnsiTheme="majorHAnsi" w:cstheme="majorHAnsi"/>
            <w:i w:val="0"/>
            <w:szCs w:val="16"/>
            <w:lang w:val="de-AT"/>
          </w:rPr>
          <w:t>www.fiatpress.at</w:t>
        </w:r>
      </w:hyperlink>
    </w:p>
    <w:p w:rsidR="00E62B49" w:rsidRPr="00E62B49" w:rsidRDefault="00E62B49" w:rsidP="000F5145">
      <w:pPr>
        <w:pStyle w:val="01TEXT"/>
        <w:rPr>
          <w:lang w:val="de-AT"/>
        </w:rPr>
      </w:pPr>
    </w:p>
    <w:sectPr w:rsidR="00E62B49" w:rsidRPr="00E62B49" w:rsidSect="0086283C">
      <w:headerReference w:type="even" r:id="rId15"/>
      <w:headerReference w:type="default" r:id="rId16"/>
      <w:footerReference w:type="even" r:id="rId17"/>
      <w:footerReference w:type="default" r:id="rId18"/>
      <w:headerReference w:type="first" r:id="rId19"/>
      <w:footerReference w:type="first" r:id="rId20"/>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62B4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62B49" w:rsidRPr="00E62B4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62B49" w:rsidRPr="00E62B4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1C9"/>
    <w:multiLevelType w:val="hybridMultilevel"/>
    <w:tmpl w:val="F6CC9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5145"/>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425B4"/>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2B49"/>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16556903">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promo.alfaromeo.com/de_stressfreebusin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promo.jeep.com/de_stressfreebusine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promo.fiat.com/de_tipostressfreebusines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dpromo.fiat.com/de_500stressfreebusiness" TargetMode="External"/><Relationship Id="rId14" Type="http://schemas.openxmlformats.org/officeDocument/2006/relationships/hyperlink" Target="http://www.fiatpress.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CBE74D-9143-4E24-8AD3-07CB7F68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597</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3994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2019-07-26T11:14:00Z</dcterms:created>
  <dcterms:modified xsi:type="dcterms:W3CDTF">2019-07-26T11:16:00Z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