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94" w:rsidRDefault="00C439B7" w:rsidP="00D96B32">
      <w:pPr>
        <w:pStyle w:val="01TEXT"/>
        <w:jc w:val="both"/>
        <w:rPr>
          <w:rFonts w:asciiTheme="majorHAnsi" w:hAnsiTheme="majorHAnsi" w:cstheme="majorHAnsi"/>
          <w:b/>
          <w:bCs/>
          <w:iCs/>
          <w:color w:val="000000" w:themeColor="accent1"/>
          <w:sz w:val="24"/>
          <w:lang w:val="de-DE"/>
        </w:rPr>
      </w:pPr>
      <w:r w:rsidRPr="00C439B7">
        <w:rPr>
          <w:rFonts w:asciiTheme="majorHAnsi" w:hAnsiTheme="majorHAnsi" w:cstheme="majorHAnsi"/>
          <w:b/>
          <w:bCs/>
          <w:iCs/>
          <w:color w:val="000000" w:themeColor="accent1"/>
          <w:sz w:val="24"/>
          <w:lang w:val="de-DE"/>
        </w:rPr>
        <w:t>Jeep</w:t>
      </w:r>
      <w:r w:rsidRPr="00C439B7">
        <w:rPr>
          <w:rFonts w:asciiTheme="majorHAnsi" w:hAnsiTheme="majorHAnsi" w:cstheme="majorHAnsi"/>
          <w:b/>
          <w:bCs/>
          <w:iCs/>
          <w:color w:val="000000" w:themeColor="accent1"/>
          <w:sz w:val="24"/>
          <w:vertAlign w:val="subscript"/>
          <w:lang w:val="de-DE"/>
        </w:rPr>
        <w:t>®</w:t>
      </w:r>
      <w:r>
        <w:rPr>
          <w:rFonts w:asciiTheme="majorHAnsi" w:hAnsiTheme="majorHAnsi" w:cstheme="majorHAnsi"/>
          <w:b/>
          <w:bCs/>
          <w:iCs/>
          <w:color w:val="000000" w:themeColor="accent1"/>
          <w:sz w:val="24"/>
          <w:lang w:val="de-DE"/>
        </w:rPr>
        <w:t xml:space="preserve"> e-volution am </w:t>
      </w:r>
      <w:r w:rsidRPr="00C439B7">
        <w:rPr>
          <w:rFonts w:asciiTheme="majorHAnsi" w:hAnsiTheme="majorHAnsi" w:cstheme="majorHAnsi"/>
          <w:b/>
          <w:bCs/>
          <w:iCs/>
          <w:color w:val="000000" w:themeColor="accent1"/>
          <w:sz w:val="24"/>
          <w:lang w:val="de-DE"/>
        </w:rPr>
        <w:t>89. Genfer Automobil-Salon 2019</w:t>
      </w:r>
    </w:p>
    <w:p w:rsidR="00C439B7" w:rsidRPr="00A12B94" w:rsidRDefault="00C439B7" w:rsidP="00A12B94">
      <w:pPr>
        <w:pStyle w:val="01TEXT"/>
        <w:rPr>
          <w:rFonts w:asciiTheme="majorHAnsi" w:hAnsiTheme="majorHAnsi" w:cstheme="majorHAnsi"/>
          <w:b/>
          <w:bCs/>
          <w:iCs/>
          <w:color w:val="000000" w:themeColor="accent1"/>
          <w:sz w:val="24"/>
          <w:lang w:val="de-DE"/>
        </w:rPr>
      </w:pPr>
    </w:p>
    <w:p w:rsidR="00712722" w:rsidRPr="00845537" w:rsidRDefault="00712722" w:rsidP="00712722">
      <w:pPr>
        <w:pStyle w:val="01TEXT"/>
        <w:numPr>
          <w:ilvl w:val="0"/>
          <w:numId w:val="49"/>
        </w:numPr>
        <w:rPr>
          <w:rFonts w:asciiTheme="majorHAnsi" w:eastAsia="Calibri" w:hAnsiTheme="majorHAnsi" w:cstheme="majorHAnsi"/>
          <w:i/>
          <w:color w:val="000000" w:themeColor="accent1"/>
          <w:sz w:val="22"/>
          <w:szCs w:val="22"/>
          <w:lang w:val="de-DE" w:eastAsia="en-GB"/>
        </w:rPr>
      </w:pPr>
      <w:r w:rsidRPr="00845537">
        <w:rPr>
          <w:rFonts w:asciiTheme="majorHAnsi" w:eastAsia="Calibri" w:hAnsiTheme="majorHAnsi" w:cstheme="majorHAnsi"/>
          <w:i/>
          <w:color w:val="000000" w:themeColor="accent1"/>
          <w:sz w:val="22"/>
          <w:szCs w:val="22"/>
          <w:lang w:val="de-DE" w:eastAsia="en-GB"/>
        </w:rPr>
        <w:t>Vorschau auf Jeep</w:t>
      </w:r>
      <w:r w:rsidRPr="00845537">
        <w:rPr>
          <w:rFonts w:asciiTheme="majorHAnsi" w:eastAsia="Calibri" w:hAnsiTheme="majorHAnsi" w:cstheme="majorHAnsi"/>
          <w:i/>
          <w:color w:val="000000" w:themeColor="accent1"/>
          <w:sz w:val="22"/>
          <w:szCs w:val="22"/>
          <w:vertAlign w:val="subscript"/>
          <w:lang w:val="de-DE" w:eastAsia="en-GB"/>
        </w:rPr>
        <w:t>®</w:t>
      </w:r>
      <w:r w:rsidRPr="00845537">
        <w:rPr>
          <w:rFonts w:asciiTheme="majorHAnsi" w:eastAsia="Calibri" w:hAnsiTheme="majorHAnsi" w:cstheme="majorHAnsi"/>
          <w:i/>
          <w:color w:val="000000" w:themeColor="accent1"/>
          <w:sz w:val="22"/>
          <w:szCs w:val="22"/>
          <w:lang w:val="de-DE" w:eastAsia="en-GB"/>
        </w:rPr>
        <w:t xml:space="preserve"> Renegade und Jeep</w:t>
      </w:r>
      <w:r w:rsidRPr="00845537">
        <w:rPr>
          <w:rFonts w:asciiTheme="majorHAnsi" w:eastAsia="Calibri" w:hAnsiTheme="majorHAnsi" w:cstheme="majorHAnsi"/>
          <w:i/>
          <w:color w:val="000000" w:themeColor="accent1"/>
          <w:sz w:val="22"/>
          <w:szCs w:val="22"/>
          <w:vertAlign w:val="subscript"/>
          <w:lang w:val="de-DE" w:eastAsia="en-GB"/>
        </w:rPr>
        <w:t>®</w:t>
      </w:r>
      <w:r w:rsidRPr="00845537">
        <w:rPr>
          <w:rFonts w:asciiTheme="majorHAnsi" w:eastAsia="Calibri" w:hAnsiTheme="majorHAnsi" w:cstheme="majorHAnsi"/>
          <w:i/>
          <w:color w:val="000000" w:themeColor="accent1"/>
          <w:sz w:val="22"/>
          <w:szCs w:val="22"/>
          <w:lang w:val="de-DE" w:eastAsia="en-GB"/>
        </w:rPr>
        <w:t xml:space="preserve"> Compass mit </w:t>
      </w:r>
      <w:proofErr w:type="spellStart"/>
      <w:r w:rsidRPr="00845537">
        <w:rPr>
          <w:rFonts w:asciiTheme="majorHAnsi" w:eastAsia="Calibri" w:hAnsiTheme="majorHAnsi" w:cstheme="majorHAnsi"/>
          <w:i/>
          <w:color w:val="000000" w:themeColor="accent1"/>
          <w:sz w:val="22"/>
          <w:szCs w:val="22"/>
          <w:lang w:val="de-DE" w:eastAsia="en-GB"/>
        </w:rPr>
        <w:t>Plug-in</w:t>
      </w:r>
      <w:proofErr w:type="spellEnd"/>
      <w:r w:rsidRPr="00845537">
        <w:rPr>
          <w:rFonts w:asciiTheme="majorHAnsi" w:eastAsia="Calibri" w:hAnsiTheme="majorHAnsi" w:cstheme="majorHAnsi"/>
          <w:i/>
          <w:color w:val="000000" w:themeColor="accent1"/>
          <w:sz w:val="22"/>
          <w:szCs w:val="22"/>
          <w:lang w:val="de-DE" w:eastAsia="en-GB"/>
        </w:rPr>
        <w:t xml:space="preserve"> Hybrid </w:t>
      </w:r>
      <w:proofErr w:type="spellStart"/>
      <w:r w:rsidRPr="00845537">
        <w:rPr>
          <w:rFonts w:asciiTheme="majorHAnsi" w:eastAsia="Calibri" w:hAnsiTheme="majorHAnsi" w:cstheme="majorHAnsi"/>
          <w:i/>
          <w:color w:val="000000" w:themeColor="accent1"/>
          <w:sz w:val="22"/>
          <w:szCs w:val="22"/>
          <w:lang w:val="de-DE" w:eastAsia="en-GB"/>
        </w:rPr>
        <w:t>Electric</w:t>
      </w:r>
      <w:proofErr w:type="spellEnd"/>
      <w:r w:rsidRPr="00845537">
        <w:rPr>
          <w:rFonts w:asciiTheme="majorHAnsi" w:eastAsia="Calibri" w:hAnsiTheme="majorHAnsi" w:cstheme="majorHAnsi"/>
          <w:i/>
          <w:color w:val="000000" w:themeColor="accent1"/>
          <w:sz w:val="22"/>
          <w:szCs w:val="22"/>
          <w:lang w:val="de-DE" w:eastAsia="en-GB"/>
        </w:rPr>
        <w:t>-Technik</w:t>
      </w:r>
    </w:p>
    <w:p w:rsidR="00712722" w:rsidRPr="00845537" w:rsidRDefault="00712722" w:rsidP="00712722">
      <w:pPr>
        <w:pStyle w:val="01TEXT"/>
        <w:numPr>
          <w:ilvl w:val="0"/>
          <w:numId w:val="49"/>
        </w:numPr>
        <w:rPr>
          <w:rFonts w:asciiTheme="majorHAnsi" w:eastAsia="Calibri" w:hAnsiTheme="majorHAnsi" w:cstheme="majorHAnsi"/>
          <w:i/>
          <w:color w:val="000000" w:themeColor="accent1"/>
          <w:sz w:val="22"/>
          <w:szCs w:val="22"/>
          <w:lang w:val="de-DE" w:eastAsia="en-GB"/>
        </w:rPr>
      </w:pPr>
      <w:r w:rsidRPr="00845537">
        <w:rPr>
          <w:rFonts w:asciiTheme="majorHAnsi" w:eastAsia="Calibri" w:hAnsiTheme="majorHAnsi" w:cstheme="majorHAnsi"/>
          <w:i/>
          <w:color w:val="000000" w:themeColor="accent1"/>
          <w:sz w:val="22"/>
          <w:szCs w:val="22"/>
          <w:lang w:val="de-DE" w:eastAsia="en-GB"/>
        </w:rPr>
        <w:t>Die PHEV-Technologie verbessert die Geländegängigkeit mit ihrer präzisen Drehmomentsteuerung bereits beim Anfahren.</w:t>
      </w:r>
    </w:p>
    <w:p w:rsidR="00712722" w:rsidRPr="00845537" w:rsidRDefault="00712722" w:rsidP="00712722">
      <w:pPr>
        <w:pStyle w:val="01TEXT"/>
        <w:numPr>
          <w:ilvl w:val="0"/>
          <w:numId w:val="49"/>
        </w:numPr>
        <w:rPr>
          <w:rFonts w:asciiTheme="majorHAnsi" w:eastAsia="Calibri" w:hAnsiTheme="majorHAnsi" w:cstheme="majorHAnsi"/>
          <w:i/>
          <w:color w:val="000000" w:themeColor="accent1"/>
          <w:sz w:val="22"/>
          <w:szCs w:val="22"/>
          <w:lang w:val="de-DE" w:eastAsia="en-GB"/>
        </w:rPr>
      </w:pPr>
      <w:r w:rsidRPr="00845537">
        <w:rPr>
          <w:rFonts w:asciiTheme="majorHAnsi" w:eastAsia="Calibri" w:hAnsiTheme="majorHAnsi" w:cstheme="majorHAnsi"/>
          <w:i/>
          <w:color w:val="000000" w:themeColor="accent1"/>
          <w:sz w:val="22"/>
          <w:szCs w:val="22"/>
          <w:lang w:val="de-DE" w:eastAsia="en-GB"/>
        </w:rPr>
        <w:t>Kombinierte Systemleistung beider Antriebssysteme von bis zu 177 kW (240</w:t>
      </w:r>
      <w:r>
        <w:rPr>
          <w:rFonts w:asciiTheme="majorHAnsi" w:eastAsia="Calibri" w:hAnsiTheme="majorHAnsi" w:cstheme="majorHAnsi"/>
          <w:i/>
          <w:color w:val="000000" w:themeColor="accent1"/>
          <w:sz w:val="22"/>
          <w:szCs w:val="22"/>
          <w:lang w:val="de-DE" w:eastAsia="en-GB"/>
        </w:rPr>
        <w:t> </w:t>
      </w:r>
      <w:r w:rsidRPr="00845537">
        <w:rPr>
          <w:rFonts w:asciiTheme="majorHAnsi" w:eastAsia="Calibri" w:hAnsiTheme="majorHAnsi" w:cstheme="majorHAnsi"/>
          <w:i/>
          <w:color w:val="000000" w:themeColor="accent1"/>
          <w:sz w:val="22"/>
          <w:szCs w:val="22"/>
          <w:lang w:val="de-DE" w:eastAsia="en-GB"/>
        </w:rPr>
        <w:t>PS)</w:t>
      </w:r>
    </w:p>
    <w:p w:rsidR="00712722" w:rsidRPr="00845537" w:rsidRDefault="00712722" w:rsidP="00712722">
      <w:pPr>
        <w:pStyle w:val="01TEXT"/>
        <w:numPr>
          <w:ilvl w:val="0"/>
          <w:numId w:val="49"/>
        </w:numPr>
        <w:rPr>
          <w:rFonts w:asciiTheme="majorHAnsi" w:eastAsia="Calibri" w:hAnsiTheme="majorHAnsi" w:cstheme="majorHAnsi"/>
          <w:i/>
          <w:color w:val="000000" w:themeColor="accent1"/>
          <w:sz w:val="22"/>
          <w:szCs w:val="22"/>
          <w:lang w:val="de-DE" w:eastAsia="en-GB"/>
        </w:rPr>
      </w:pPr>
      <w:r w:rsidRPr="00845537">
        <w:rPr>
          <w:rFonts w:asciiTheme="majorHAnsi" w:eastAsia="Calibri" w:hAnsiTheme="majorHAnsi" w:cstheme="majorHAnsi"/>
          <w:i/>
          <w:color w:val="000000" w:themeColor="accent1"/>
          <w:sz w:val="22"/>
          <w:szCs w:val="22"/>
          <w:lang w:val="de-DE" w:eastAsia="en-GB"/>
        </w:rPr>
        <w:t>Die Batterien beider</w:t>
      </w:r>
      <w:r>
        <w:rPr>
          <w:rFonts w:asciiTheme="majorHAnsi" w:eastAsia="Calibri" w:hAnsiTheme="majorHAnsi" w:cstheme="majorHAnsi"/>
          <w:i/>
          <w:color w:val="000000" w:themeColor="accent1"/>
          <w:sz w:val="22"/>
          <w:szCs w:val="22"/>
          <w:lang w:val="de-DE" w:eastAsia="en-GB"/>
        </w:rPr>
        <w:t xml:space="preserve"> </w:t>
      </w:r>
      <w:r w:rsidRPr="00845537">
        <w:rPr>
          <w:rFonts w:asciiTheme="majorHAnsi" w:eastAsia="Calibri" w:hAnsiTheme="majorHAnsi" w:cstheme="majorHAnsi"/>
          <w:i/>
          <w:color w:val="000000" w:themeColor="accent1"/>
          <w:sz w:val="22"/>
          <w:szCs w:val="22"/>
          <w:lang w:val="de-DE" w:eastAsia="en-GB"/>
        </w:rPr>
        <w:t>SUV</w:t>
      </w:r>
      <w:r>
        <w:rPr>
          <w:rFonts w:asciiTheme="majorHAnsi" w:eastAsia="Calibri" w:hAnsiTheme="majorHAnsi" w:cstheme="majorHAnsi"/>
          <w:i/>
          <w:color w:val="000000" w:themeColor="accent1"/>
          <w:sz w:val="22"/>
          <w:szCs w:val="22"/>
          <w:lang w:val="de-DE" w:eastAsia="en-GB"/>
        </w:rPr>
        <w:t xml:space="preserve"> von Jeep</w:t>
      </w:r>
      <w:r w:rsidRPr="00845537">
        <w:rPr>
          <w:rFonts w:asciiTheme="majorHAnsi" w:eastAsia="Calibri" w:hAnsiTheme="majorHAnsi" w:cstheme="majorHAnsi"/>
          <w:i/>
          <w:color w:val="000000" w:themeColor="accent1"/>
          <w:sz w:val="22"/>
          <w:szCs w:val="22"/>
          <w:lang w:val="de-DE" w:eastAsia="en-GB"/>
        </w:rPr>
        <w:t xml:space="preserve"> sind vom Verbrennungsmotor oder über Kabel aufladbar.</w:t>
      </w:r>
    </w:p>
    <w:p w:rsidR="00F53E89" w:rsidRPr="00F53E89" w:rsidRDefault="00F53E89" w:rsidP="00F53E89">
      <w:pPr>
        <w:pStyle w:val="StandardWeb"/>
        <w:spacing w:before="0" w:beforeAutospacing="0" w:after="0" w:afterAutospacing="0" w:line="280" w:lineRule="exact"/>
        <w:ind w:left="284"/>
        <w:rPr>
          <w:lang w:val="de-DE"/>
        </w:rPr>
      </w:pPr>
    </w:p>
    <w:p w:rsidR="00A12B94" w:rsidRDefault="00A12B94" w:rsidP="00A12B94">
      <w:pPr>
        <w:rPr>
          <w:rFonts w:asciiTheme="minorHAnsi" w:eastAsia="Calibri" w:hAnsiTheme="minorHAnsi" w:cstheme="minorHAnsi"/>
          <w:color w:val="000000" w:themeColor="text1"/>
          <w:szCs w:val="18"/>
          <w:lang w:val="de-DE" w:eastAsia="en-US"/>
        </w:rPr>
      </w:pPr>
    </w:p>
    <w:p w:rsidR="00F53E89" w:rsidRPr="009F7E6A" w:rsidRDefault="00712722" w:rsidP="00F53E89">
      <w:pPr>
        <w:pStyle w:val="01TEXT"/>
        <w:rPr>
          <w:rFonts w:asciiTheme="majorHAnsi" w:hAnsiTheme="majorHAnsi" w:cstheme="majorHAnsi"/>
          <w:szCs w:val="18"/>
          <w:lang w:val="de-DE"/>
        </w:rPr>
      </w:pPr>
      <w:r>
        <w:rPr>
          <w:rFonts w:asciiTheme="majorHAnsi" w:hAnsiTheme="majorHAnsi" w:cstheme="majorHAnsi"/>
          <w:szCs w:val="18"/>
          <w:lang w:val="de-DE"/>
        </w:rPr>
        <w:t>Turin</w:t>
      </w:r>
      <w:r w:rsidR="00F53E89">
        <w:rPr>
          <w:rFonts w:asciiTheme="majorHAnsi" w:hAnsiTheme="majorHAnsi" w:cstheme="majorHAnsi"/>
          <w:szCs w:val="18"/>
          <w:lang w:val="de-DE"/>
        </w:rPr>
        <w:t>/Wien</w:t>
      </w:r>
      <w:r w:rsidR="00F53E89" w:rsidRPr="009F7E6A">
        <w:rPr>
          <w:rFonts w:asciiTheme="majorHAnsi" w:hAnsiTheme="majorHAnsi" w:cstheme="majorHAnsi"/>
          <w:szCs w:val="18"/>
          <w:lang w:val="de-DE"/>
        </w:rPr>
        <w:t xml:space="preserve">, </w:t>
      </w:r>
      <w:r>
        <w:rPr>
          <w:rFonts w:asciiTheme="majorHAnsi" w:hAnsiTheme="majorHAnsi" w:cstheme="majorHAnsi"/>
          <w:szCs w:val="18"/>
          <w:lang w:val="de-DE"/>
        </w:rPr>
        <w:t>5. März 2019</w:t>
      </w:r>
    </w:p>
    <w:p w:rsidR="00712722" w:rsidRPr="00712722" w:rsidRDefault="00712722" w:rsidP="00712722">
      <w:pPr>
        <w:pStyle w:val="StandardWeb"/>
        <w:spacing w:line="280" w:lineRule="exact"/>
        <w:rPr>
          <w:rFonts w:asciiTheme="minorHAnsi" w:hAnsiTheme="minorHAnsi" w:cstheme="minorHAnsi"/>
          <w:sz w:val="20"/>
          <w:szCs w:val="20"/>
          <w:lang w:val="de-DE"/>
        </w:rPr>
      </w:pPr>
      <w:r w:rsidRPr="00712722">
        <w:rPr>
          <w:rFonts w:asciiTheme="minorHAnsi" w:hAnsiTheme="minorHAnsi" w:cstheme="minorHAnsi"/>
          <w:sz w:val="20"/>
          <w:szCs w:val="20"/>
          <w:lang w:val="de-DE"/>
        </w:rPr>
        <w:t>Nach ihrem erneuten, weltweiten Verkaufsrekord 2018 begrüßt die Marke Jeep</w:t>
      </w:r>
      <w:r w:rsidRPr="00712722">
        <w:rPr>
          <w:rFonts w:asciiTheme="minorHAnsi" w:hAnsiTheme="minorHAnsi" w:cstheme="minorHAnsi"/>
          <w:sz w:val="20"/>
          <w:szCs w:val="20"/>
          <w:vertAlign w:val="subscript"/>
          <w:lang w:val="de-DE"/>
        </w:rPr>
        <w:t>®</w:t>
      </w:r>
      <w:r w:rsidRPr="00712722">
        <w:rPr>
          <w:rFonts w:asciiTheme="minorHAnsi" w:hAnsiTheme="minorHAnsi" w:cstheme="minorHAnsi"/>
          <w:sz w:val="20"/>
          <w:szCs w:val="20"/>
          <w:lang w:val="de-DE"/>
        </w:rPr>
        <w:t xml:space="preserve"> das Jahr 2019 mit einer Entwicklung getreu jener Werte, die seit fast achtzig Jahren das Herzstück von Jeep bilden. Die Marke Jeep ist seit jeher Vorreiter bei neuen Segmenten und Technologien: Ihre Legende begann 1941 mit dem Willys-Overland MB, dem ersten leichten 4x4 Geländefahrzeug, gefolgt vom Willys Station Wagon, der 1946 der Pionier für das Konzept des Sport Utility Vehicle war. Der legendäre Ruf von Jeep für Offroad-Fähigkeiten hat bis heute Bestand. Komfort, Handling und Konnektivität ergänzten die Jeep SUV im Laufe der Zeit parallel zu ihrer Geländegängigkeit.</w:t>
      </w:r>
    </w:p>
    <w:p w:rsidR="00712722" w:rsidRPr="00712722" w:rsidRDefault="00712722" w:rsidP="00712722">
      <w:pPr>
        <w:pStyle w:val="StandardWeb"/>
        <w:spacing w:line="280" w:lineRule="exact"/>
        <w:rPr>
          <w:rFonts w:asciiTheme="minorHAnsi" w:hAnsiTheme="minorHAnsi" w:cstheme="minorHAnsi"/>
          <w:sz w:val="20"/>
          <w:szCs w:val="20"/>
          <w:lang w:val="de-DE"/>
        </w:rPr>
      </w:pPr>
      <w:r w:rsidRPr="00712722">
        <w:rPr>
          <w:rFonts w:asciiTheme="minorHAnsi" w:hAnsiTheme="minorHAnsi" w:cstheme="minorHAnsi"/>
          <w:sz w:val="20"/>
          <w:szCs w:val="20"/>
          <w:lang w:val="de-DE"/>
        </w:rPr>
        <w:t xml:space="preserve">Heute geht die Marke Jeep mit der Vorstellung ihrer neuen Plug-in-Hybrid-Elektrofahrzeuge (PHEV) einen weiteren wichtigen Schritt in Richtung Umweltverantwortung und Senkung der Haltungskosten. Die Hybridlösung von Jeep integriert das technische Layout jedes Jeep-SUV und wird sowohl den Renegade als auch den Compass antreiben, die damit ihre Fähigkeiten mit einer der fortschrittlichsten und umweltfreundlichsten Technologien auf die nächste Stufe heben. </w:t>
      </w:r>
    </w:p>
    <w:p w:rsidR="00712722" w:rsidRPr="00712722" w:rsidRDefault="00712722" w:rsidP="00712722">
      <w:pPr>
        <w:spacing w:line="360" w:lineRule="auto"/>
        <w:jc w:val="both"/>
        <w:outlineLvl w:val="0"/>
        <w:rPr>
          <w:rFonts w:asciiTheme="minorHAnsi" w:eastAsia="Calibri" w:hAnsiTheme="minorHAnsi" w:cstheme="minorHAnsi"/>
          <w:b/>
          <w:color w:val="auto"/>
          <w:sz w:val="20"/>
          <w:szCs w:val="20"/>
          <w:lang w:val="de-DE" w:eastAsia="en-GB"/>
        </w:rPr>
      </w:pPr>
      <w:r w:rsidRPr="00712722">
        <w:rPr>
          <w:rFonts w:asciiTheme="minorHAnsi" w:eastAsia="Calibri" w:hAnsiTheme="minorHAnsi" w:cstheme="minorHAnsi"/>
          <w:b/>
          <w:color w:val="auto"/>
          <w:sz w:val="20"/>
          <w:szCs w:val="20"/>
          <w:lang w:val="de-DE" w:eastAsia="en-GB"/>
        </w:rPr>
        <w:t>Neuer Renegade und Compass PHEV: Leistung und Reichweite</w:t>
      </w:r>
    </w:p>
    <w:p w:rsidR="00712722" w:rsidRPr="00712722" w:rsidRDefault="00712722" w:rsidP="00712722">
      <w:pPr>
        <w:outlineLvl w:val="0"/>
        <w:rPr>
          <w:rFonts w:asciiTheme="minorHAnsi" w:eastAsia="Calibri" w:hAnsiTheme="minorHAnsi" w:cstheme="minorHAnsi"/>
          <w:color w:val="auto"/>
          <w:sz w:val="20"/>
          <w:szCs w:val="20"/>
          <w:lang w:val="de-DE" w:eastAsia="en-GB"/>
        </w:rPr>
      </w:pPr>
      <w:r w:rsidRPr="00712722">
        <w:rPr>
          <w:rFonts w:asciiTheme="minorHAnsi" w:eastAsia="Calibri" w:hAnsiTheme="minorHAnsi" w:cstheme="minorHAnsi"/>
          <w:color w:val="auto"/>
          <w:sz w:val="20"/>
          <w:szCs w:val="20"/>
          <w:lang w:val="de-DE" w:eastAsia="en-GB"/>
        </w:rPr>
        <w:t>Im Mittelpunkt des Jeep-Standes in Genf stehen die neuen Plug-in-Hybridmodelle mit Batt</w:t>
      </w:r>
      <w:r>
        <w:rPr>
          <w:rFonts w:asciiTheme="minorHAnsi" w:eastAsia="Calibri" w:hAnsiTheme="minorHAnsi" w:cstheme="minorHAnsi"/>
          <w:color w:val="auto"/>
          <w:sz w:val="20"/>
          <w:szCs w:val="20"/>
          <w:lang w:val="de-DE" w:eastAsia="en-GB"/>
        </w:rPr>
        <w:t>erien, die auch</w:t>
      </w:r>
      <w:r w:rsidRPr="00712722">
        <w:rPr>
          <w:rFonts w:asciiTheme="minorHAnsi" w:eastAsia="Calibri" w:hAnsiTheme="minorHAnsi" w:cstheme="minorHAnsi"/>
          <w:color w:val="auto"/>
          <w:sz w:val="20"/>
          <w:szCs w:val="20"/>
          <w:lang w:val="de-DE" w:eastAsia="en-GB"/>
        </w:rPr>
        <w:t xml:space="preserve"> über eine externe Steckdose aufladbar sind und die somit mehr elektrische Energie speichern können. Dies ermöglicht den Einsatz leistungsfähigerer Elektromotoren, was bei Renegade und Compass PHEV zu einer rein elektrischen Reichweite von etwa 50 Kilometern und einer rein elektrisch erreichbaren Höchstgeschwindigkeit von etwa 130 </w:t>
      </w:r>
      <w:r w:rsidR="00D96B32">
        <w:rPr>
          <w:rFonts w:asciiTheme="minorHAnsi" w:eastAsia="Calibri" w:hAnsiTheme="minorHAnsi" w:cstheme="minorHAnsi"/>
          <w:color w:val="auto"/>
          <w:sz w:val="20"/>
          <w:szCs w:val="20"/>
          <w:lang w:val="de-DE" w:eastAsia="en-GB"/>
        </w:rPr>
        <w:t>km/h</w:t>
      </w:r>
      <w:r w:rsidRPr="00712722">
        <w:rPr>
          <w:rFonts w:asciiTheme="minorHAnsi" w:eastAsia="Calibri" w:hAnsiTheme="minorHAnsi" w:cstheme="minorHAnsi"/>
          <w:color w:val="auto"/>
          <w:sz w:val="20"/>
          <w:szCs w:val="20"/>
          <w:lang w:val="de-DE" w:eastAsia="en-GB"/>
        </w:rPr>
        <w:t xml:space="preserve"> führt. </w:t>
      </w:r>
    </w:p>
    <w:p w:rsidR="00712722" w:rsidRPr="00712722" w:rsidRDefault="00712722" w:rsidP="00712722">
      <w:pPr>
        <w:spacing w:line="360" w:lineRule="auto"/>
        <w:outlineLvl w:val="0"/>
        <w:rPr>
          <w:rFonts w:asciiTheme="minorHAnsi" w:eastAsia="Calibri" w:hAnsiTheme="minorHAnsi" w:cstheme="minorHAnsi"/>
          <w:color w:val="auto"/>
          <w:sz w:val="20"/>
          <w:szCs w:val="20"/>
          <w:lang w:val="de-DE" w:eastAsia="en-GB"/>
        </w:rPr>
      </w:pPr>
    </w:p>
    <w:p w:rsidR="00712722" w:rsidRPr="00712722" w:rsidRDefault="00712722" w:rsidP="00712722">
      <w:pPr>
        <w:outlineLvl w:val="0"/>
        <w:rPr>
          <w:rFonts w:asciiTheme="minorHAnsi" w:eastAsia="Calibri" w:hAnsiTheme="minorHAnsi" w:cstheme="minorHAnsi"/>
          <w:color w:val="auto"/>
          <w:sz w:val="20"/>
          <w:szCs w:val="20"/>
          <w:lang w:val="de-DE" w:eastAsia="en-GB"/>
        </w:rPr>
      </w:pPr>
      <w:r w:rsidRPr="00712722">
        <w:rPr>
          <w:rFonts w:asciiTheme="minorHAnsi" w:eastAsia="Calibri" w:hAnsiTheme="minorHAnsi" w:cstheme="minorHAnsi"/>
          <w:color w:val="auto"/>
          <w:sz w:val="20"/>
          <w:szCs w:val="20"/>
          <w:lang w:val="de-DE" w:eastAsia="en-GB"/>
        </w:rPr>
        <w:t xml:space="preserve">Die Elektro-Antriebe arbeiten jeweils mit einem neuen, 1,3 Liter großen Turbobenzinmotor zusammen, um Effizienz und Leistung insgesamt zu steigern. Für den Renegade liegt die kombinierte Systemleistung im Bereich von 140 kW (190 PS) bis 177 kW (240 PS) und </w:t>
      </w:r>
      <w:r w:rsidRPr="00712722">
        <w:rPr>
          <w:rFonts w:asciiTheme="minorHAnsi" w:eastAsia="Calibri" w:hAnsiTheme="minorHAnsi" w:cstheme="minorHAnsi"/>
          <w:color w:val="auto"/>
          <w:sz w:val="20"/>
          <w:szCs w:val="20"/>
          <w:lang w:val="de-DE" w:eastAsia="en-GB"/>
        </w:rPr>
        <w:lastRenderedPageBreak/>
        <w:t xml:space="preserve">ermöglicht temperamentvolle Fahrleistungen wie die Beschleunigung von Null auf 100 </w:t>
      </w:r>
      <w:r w:rsidR="00D96B32">
        <w:rPr>
          <w:rFonts w:asciiTheme="minorHAnsi" w:eastAsia="Calibri" w:hAnsiTheme="minorHAnsi" w:cstheme="minorHAnsi"/>
          <w:color w:val="auto"/>
          <w:sz w:val="20"/>
          <w:szCs w:val="20"/>
          <w:lang w:val="de-DE" w:eastAsia="en-GB"/>
        </w:rPr>
        <w:t>km/h</w:t>
      </w:r>
      <w:r w:rsidRPr="00712722">
        <w:rPr>
          <w:rFonts w:asciiTheme="minorHAnsi" w:eastAsia="Calibri" w:hAnsiTheme="minorHAnsi" w:cstheme="minorHAnsi"/>
          <w:color w:val="auto"/>
          <w:sz w:val="20"/>
          <w:szCs w:val="20"/>
          <w:lang w:val="de-DE" w:eastAsia="en-GB"/>
        </w:rPr>
        <w:t xml:space="preserve"> in etwa sieben Sekunden. Die gleichen Werte (Homologation noch ausstehend) wird auch der Jeep </w:t>
      </w:r>
      <w:proofErr w:type="spellStart"/>
      <w:r w:rsidRPr="00712722">
        <w:rPr>
          <w:rFonts w:asciiTheme="minorHAnsi" w:eastAsia="Calibri" w:hAnsiTheme="minorHAnsi" w:cstheme="minorHAnsi"/>
          <w:color w:val="auto"/>
          <w:sz w:val="20"/>
          <w:szCs w:val="20"/>
          <w:lang w:val="de-DE" w:eastAsia="en-GB"/>
        </w:rPr>
        <w:t>Compass</w:t>
      </w:r>
      <w:proofErr w:type="spellEnd"/>
      <w:r w:rsidRPr="00712722">
        <w:rPr>
          <w:rFonts w:asciiTheme="minorHAnsi" w:eastAsia="Calibri" w:hAnsiTheme="minorHAnsi" w:cstheme="minorHAnsi"/>
          <w:color w:val="auto"/>
          <w:sz w:val="20"/>
          <w:szCs w:val="20"/>
          <w:lang w:val="de-DE" w:eastAsia="en-GB"/>
        </w:rPr>
        <w:t xml:space="preserve"> PHEV erreichen</w:t>
      </w:r>
      <w:r w:rsidR="006E376F">
        <w:rPr>
          <w:rFonts w:asciiTheme="minorHAnsi" w:eastAsia="Calibri" w:hAnsiTheme="minorHAnsi" w:cstheme="minorHAnsi"/>
          <w:color w:val="auto"/>
          <w:sz w:val="20"/>
          <w:szCs w:val="20"/>
          <w:lang w:val="de-DE" w:eastAsia="en-GB"/>
        </w:rPr>
        <w:t>.</w:t>
      </w:r>
    </w:p>
    <w:p w:rsidR="00712722" w:rsidRPr="00712722" w:rsidRDefault="00712722" w:rsidP="00712722">
      <w:pPr>
        <w:jc w:val="both"/>
        <w:outlineLvl w:val="0"/>
        <w:rPr>
          <w:rFonts w:asciiTheme="minorHAnsi" w:eastAsia="Calibri" w:hAnsiTheme="minorHAnsi" w:cstheme="minorHAnsi"/>
          <w:color w:val="auto"/>
          <w:sz w:val="20"/>
          <w:szCs w:val="20"/>
          <w:lang w:val="de-DE" w:eastAsia="en-GB"/>
        </w:rPr>
      </w:pPr>
      <w:bookmarkStart w:id="0" w:name="_GoBack"/>
      <w:bookmarkEnd w:id="0"/>
    </w:p>
    <w:p w:rsidR="00712722" w:rsidRPr="00712722" w:rsidRDefault="00712722" w:rsidP="00D96B32">
      <w:pPr>
        <w:outlineLvl w:val="0"/>
        <w:rPr>
          <w:rFonts w:asciiTheme="minorHAnsi" w:eastAsia="Calibri" w:hAnsiTheme="minorHAnsi" w:cstheme="minorHAnsi"/>
          <w:color w:val="auto"/>
          <w:sz w:val="20"/>
          <w:szCs w:val="20"/>
          <w:lang w:val="de-DE" w:eastAsia="en-GB"/>
        </w:rPr>
      </w:pPr>
      <w:r w:rsidRPr="00712722">
        <w:rPr>
          <w:rFonts w:asciiTheme="minorHAnsi" w:eastAsia="Calibri" w:hAnsiTheme="minorHAnsi" w:cstheme="minorHAnsi"/>
          <w:color w:val="auto"/>
          <w:sz w:val="20"/>
          <w:szCs w:val="20"/>
          <w:lang w:val="de-DE" w:eastAsia="en-GB"/>
        </w:rPr>
        <w:t>Mit der Plug-in-Hybrid-Technologie werden die CO</w:t>
      </w:r>
      <w:r w:rsidRPr="00712722">
        <w:rPr>
          <w:rFonts w:asciiTheme="minorHAnsi" w:eastAsia="Calibri" w:hAnsiTheme="minorHAnsi" w:cstheme="minorHAnsi"/>
          <w:color w:val="auto"/>
          <w:sz w:val="20"/>
          <w:szCs w:val="20"/>
          <w:vertAlign w:val="subscript"/>
          <w:lang w:val="de-DE" w:eastAsia="en-GB"/>
        </w:rPr>
        <w:t>2</w:t>
      </w:r>
      <w:r w:rsidRPr="00712722">
        <w:rPr>
          <w:rFonts w:asciiTheme="minorHAnsi" w:eastAsia="Calibri" w:hAnsiTheme="minorHAnsi" w:cstheme="minorHAnsi"/>
          <w:color w:val="auto"/>
          <w:sz w:val="20"/>
          <w:szCs w:val="20"/>
          <w:lang w:val="de-DE" w:eastAsia="en-GB"/>
        </w:rPr>
        <w:t xml:space="preserve">-Emissionswerte der beiden neuen Jeep-Modelle bei unter 50 Gramm pro Kilometer liegen. </w:t>
      </w:r>
    </w:p>
    <w:p w:rsidR="00712722" w:rsidRPr="00712722" w:rsidRDefault="00712722" w:rsidP="00D96B32">
      <w:pPr>
        <w:outlineLvl w:val="0"/>
        <w:rPr>
          <w:rFonts w:asciiTheme="minorHAnsi" w:eastAsia="Calibri" w:hAnsiTheme="minorHAnsi" w:cstheme="minorHAnsi"/>
          <w:color w:val="auto"/>
          <w:sz w:val="20"/>
          <w:szCs w:val="20"/>
          <w:lang w:val="de-DE" w:eastAsia="en-GB"/>
        </w:rPr>
      </w:pPr>
    </w:p>
    <w:p w:rsidR="00712722" w:rsidRPr="00712722" w:rsidRDefault="00712722" w:rsidP="00D96B32">
      <w:pPr>
        <w:outlineLvl w:val="0"/>
        <w:rPr>
          <w:rFonts w:asciiTheme="minorHAnsi" w:eastAsia="Calibri" w:hAnsiTheme="minorHAnsi" w:cstheme="minorHAnsi"/>
          <w:color w:val="auto"/>
          <w:sz w:val="20"/>
          <w:szCs w:val="20"/>
          <w:lang w:val="de-DE" w:eastAsia="en-GB"/>
        </w:rPr>
      </w:pPr>
      <w:r w:rsidRPr="00712722">
        <w:rPr>
          <w:rFonts w:asciiTheme="minorHAnsi" w:eastAsia="Calibri" w:hAnsiTheme="minorHAnsi" w:cstheme="minorHAnsi"/>
          <w:color w:val="auto"/>
          <w:sz w:val="20"/>
          <w:szCs w:val="20"/>
          <w:lang w:val="de-DE" w:eastAsia="en-GB"/>
        </w:rPr>
        <w:t xml:space="preserve">Vor allem aber verbessert die Elektrifizierung auch die legendäre Geländegängigkeit der </w:t>
      </w:r>
      <w:r w:rsidR="00D96B32">
        <w:rPr>
          <w:rFonts w:asciiTheme="minorHAnsi" w:eastAsia="Calibri" w:hAnsiTheme="minorHAnsi" w:cstheme="minorHAnsi"/>
          <w:color w:val="auto"/>
          <w:sz w:val="20"/>
          <w:szCs w:val="20"/>
          <w:lang w:val="de-DE" w:eastAsia="en-GB"/>
        </w:rPr>
        <w:t xml:space="preserve">beiden Modelle von </w:t>
      </w:r>
      <w:r w:rsidRPr="00712722">
        <w:rPr>
          <w:rFonts w:asciiTheme="minorHAnsi" w:eastAsia="Calibri" w:hAnsiTheme="minorHAnsi" w:cstheme="minorHAnsi"/>
          <w:color w:val="auto"/>
          <w:sz w:val="20"/>
          <w:szCs w:val="20"/>
          <w:lang w:val="de-DE" w:eastAsia="en-GB"/>
        </w:rPr>
        <w:t>Jeep</w:t>
      </w:r>
      <w:r w:rsidR="00D96B32">
        <w:rPr>
          <w:rFonts w:asciiTheme="minorHAnsi" w:eastAsia="Calibri" w:hAnsiTheme="minorHAnsi" w:cstheme="minorHAnsi"/>
          <w:color w:val="auto"/>
          <w:sz w:val="20"/>
          <w:szCs w:val="20"/>
          <w:lang w:val="de-DE" w:eastAsia="en-GB"/>
        </w:rPr>
        <w:t xml:space="preserve">. </w:t>
      </w:r>
      <w:r w:rsidRPr="00712722">
        <w:rPr>
          <w:rFonts w:asciiTheme="minorHAnsi" w:eastAsia="Calibri" w:hAnsiTheme="minorHAnsi" w:cstheme="minorHAnsi"/>
          <w:color w:val="auto"/>
          <w:sz w:val="20"/>
          <w:szCs w:val="20"/>
          <w:lang w:val="de-DE" w:eastAsia="en-GB"/>
        </w:rPr>
        <w:t xml:space="preserve">Das schon beim Anlaufen sehr hohe Drehmoment des Elektromotors, verbunden mit der Möglichkeit, diese Kraft extrem präzise zu steuern, ist ideal für die Fahrt auf schwierigstem Gelände, wo eine besonders niedrige Untersetzung nötig ist. </w:t>
      </w:r>
    </w:p>
    <w:p w:rsidR="00712722" w:rsidRPr="00712722" w:rsidRDefault="00712722" w:rsidP="00D96B32">
      <w:pPr>
        <w:outlineLvl w:val="0"/>
        <w:rPr>
          <w:rFonts w:asciiTheme="minorHAnsi" w:eastAsia="Calibri" w:hAnsiTheme="minorHAnsi" w:cstheme="minorHAnsi"/>
          <w:color w:val="auto"/>
          <w:sz w:val="20"/>
          <w:szCs w:val="20"/>
          <w:lang w:val="de-DE" w:eastAsia="en-GB"/>
        </w:rPr>
      </w:pPr>
    </w:p>
    <w:p w:rsidR="00712722" w:rsidRPr="00712722" w:rsidRDefault="00712722" w:rsidP="00D96B32">
      <w:pPr>
        <w:outlineLvl w:val="0"/>
        <w:rPr>
          <w:rFonts w:asciiTheme="minorHAnsi" w:eastAsia="Calibri" w:hAnsiTheme="minorHAnsi" w:cstheme="minorHAnsi"/>
          <w:color w:val="auto"/>
          <w:sz w:val="20"/>
          <w:szCs w:val="20"/>
          <w:lang w:val="de-DE" w:eastAsia="en-GB"/>
        </w:rPr>
      </w:pPr>
      <w:r w:rsidRPr="00712722">
        <w:rPr>
          <w:rFonts w:asciiTheme="minorHAnsi" w:eastAsia="Calibri" w:hAnsiTheme="minorHAnsi" w:cstheme="minorHAnsi"/>
          <w:color w:val="auto"/>
          <w:sz w:val="20"/>
          <w:szCs w:val="20"/>
          <w:lang w:val="de-DE" w:eastAsia="en-GB"/>
        </w:rPr>
        <w:t xml:space="preserve">Die neue, elektrische </w:t>
      </w:r>
      <w:r w:rsidR="00D96B32">
        <w:rPr>
          <w:rFonts w:asciiTheme="minorHAnsi" w:eastAsia="Calibri" w:hAnsiTheme="minorHAnsi" w:cstheme="minorHAnsi"/>
          <w:color w:val="auto"/>
          <w:sz w:val="20"/>
          <w:szCs w:val="20"/>
          <w:lang w:val="de-DE" w:eastAsia="en-GB"/>
        </w:rPr>
        <w:t>All</w:t>
      </w:r>
      <w:r w:rsidRPr="00712722">
        <w:rPr>
          <w:rFonts w:asciiTheme="minorHAnsi" w:eastAsia="Calibri" w:hAnsiTheme="minorHAnsi" w:cstheme="minorHAnsi"/>
          <w:color w:val="auto"/>
          <w:sz w:val="20"/>
          <w:szCs w:val="20"/>
          <w:lang w:val="de-DE" w:eastAsia="en-GB"/>
        </w:rPr>
        <w:t>radantriebs-Technologie (</w:t>
      </w:r>
      <w:proofErr w:type="spellStart"/>
      <w:r w:rsidRPr="00712722">
        <w:rPr>
          <w:rFonts w:asciiTheme="minorHAnsi" w:eastAsia="Calibri" w:hAnsiTheme="minorHAnsi" w:cstheme="minorHAnsi"/>
          <w:color w:val="auto"/>
          <w:sz w:val="20"/>
          <w:szCs w:val="20"/>
          <w:lang w:val="de-DE" w:eastAsia="en-GB"/>
        </w:rPr>
        <w:t>eAWD</w:t>
      </w:r>
      <w:proofErr w:type="spellEnd"/>
      <w:r w:rsidRPr="00712722">
        <w:rPr>
          <w:rFonts w:asciiTheme="minorHAnsi" w:eastAsia="Calibri" w:hAnsiTheme="minorHAnsi" w:cstheme="minorHAnsi"/>
          <w:color w:val="auto"/>
          <w:sz w:val="20"/>
          <w:szCs w:val="20"/>
          <w:lang w:val="de-DE" w:eastAsia="en-GB"/>
        </w:rPr>
        <w:t>) treibt die Hinterachse nicht über eine Kardanwelle, sondern über den Elektromotor an. Dadurch können Vorder- und Hinterachse getrennt und unabhängig voneinander mit Drehmoment versorgt werden, was effektiver regelbar ist als mit einem rein mechanischen System.</w:t>
      </w:r>
    </w:p>
    <w:p w:rsidR="00712722" w:rsidRPr="00712722" w:rsidRDefault="00712722" w:rsidP="00D96B32">
      <w:pPr>
        <w:outlineLvl w:val="0"/>
        <w:rPr>
          <w:rFonts w:asciiTheme="minorHAnsi" w:eastAsia="Calibri" w:hAnsiTheme="minorHAnsi" w:cstheme="minorHAnsi"/>
          <w:color w:val="auto"/>
          <w:sz w:val="20"/>
          <w:szCs w:val="20"/>
          <w:lang w:val="de-DE" w:eastAsia="en-GB"/>
        </w:rPr>
      </w:pPr>
    </w:p>
    <w:p w:rsidR="00712722" w:rsidRPr="00712722" w:rsidRDefault="00712722" w:rsidP="00D96B32">
      <w:pPr>
        <w:outlineLvl w:val="0"/>
        <w:rPr>
          <w:rFonts w:asciiTheme="minorHAnsi" w:eastAsia="Calibri" w:hAnsiTheme="minorHAnsi" w:cstheme="minorHAnsi"/>
          <w:color w:val="auto"/>
          <w:sz w:val="20"/>
          <w:szCs w:val="20"/>
          <w:lang w:val="de-DE" w:eastAsia="en-GB"/>
        </w:rPr>
      </w:pPr>
      <w:r w:rsidRPr="00712722">
        <w:rPr>
          <w:rFonts w:asciiTheme="minorHAnsi" w:eastAsia="Calibri" w:hAnsiTheme="minorHAnsi" w:cstheme="minorHAnsi"/>
          <w:color w:val="auto"/>
          <w:sz w:val="20"/>
          <w:szCs w:val="20"/>
          <w:lang w:val="de-DE" w:eastAsia="en-GB"/>
        </w:rPr>
        <w:t>Renegade und Compass PHEV verfügen über ein Kombiinstrument und einen Infotainment-Bildschirm, die den Kunden Informationen über das tägliche Hybridfahren liefern.</w:t>
      </w:r>
    </w:p>
    <w:p w:rsidR="00712722" w:rsidRPr="00712722" w:rsidRDefault="00712722" w:rsidP="00D96B32">
      <w:pPr>
        <w:outlineLvl w:val="0"/>
        <w:rPr>
          <w:rFonts w:asciiTheme="minorHAnsi" w:eastAsia="Calibri" w:hAnsiTheme="minorHAnsi" w:cstheme="minorHAnsi"/>
          <w:color w:val="auto"/>
          <w:sz w:val="20"/>
          <w:szCs w:val="20"/>
          <w:lang w:val="de-DE" w:eastAsia="en-GB"/>
        </w:rPr>
      </w:pPr>
    </w:p>
    <w:p w:rsidR="00712722" w:rsidRPr="00712722" w:rsidRDefault="00712722" w:rsidP="00D96B32">
      <w:pPr>
        <w:pStyle w:val="StandardWeb"/>
        <w:spacing w:before="0" w:beforeAutospacing="0" w:after="0" w:afterAutospacing="0" w:line="280" w:lineRule="exact"/>
        <w:rPr>
          <w:rFonts w:asciiTheme="minorHAnsi" w:hAnsiTheme="minorHAnsi" w:cstheme="minorHAnsi"/>
          <w:sz w:val="20"/>
          <w:szCs w:val="20"/>
          <w:lang w:val="de-DE"/>
        </w:rPr>
      </w:pPr>
      <w:r w:rsidRPr="00712722">
        <w:rPr>
          <w:rFonts w:asciiTheme="minorHAnsi" w:hAnsiTheme="minorHAnsi" w:cstheme="minorHAnsi"/>
          <w:sz w:val="20"/>
          <w:szCs w:val="20"/>
          <w:lang w:val="de-DE"/>
        </w:rPr>
        <w:t xml:space="preserve">Mit den neuen PHEV-Modellen für Renegade und Compass bleibt Jeep seiner Tradition treu, immer neue Herausforderungen zu meistern und dabei seinen Markenwerten Freiheit und Authentizität </w:t>
      </w:r>
      <w:r w:rsidR="00D96B32">
        <w:rPr>
          <w:rFonts w:asciiTheme="minorHAnsi" w:hAnsiTheme="minorHAnsi" w:cstheme="minorHAnsi"/>
          <w:sz w:val="20"/>
          <w:szCs w:val="20"/>
          <w:lang w:val="de-DE"/>
        </w:rPr>
        <w:t>verbunden</w:t>
      </w:r>
      <w:r w:rsidRPr="00712722">
        <w:rPr>
          <w:rFonts w:asciiTheme="minorHAnsi" w:hAnsiTheme="minorHAnsi" w:cstheme="minorHAnsi"/>
          <w:sz w:val="20"/>
          <w:szCs w:val="20"/>
          <w:lang w:val="de-DE"/>
        </w:rPr>
        <w:t xml:space="preserve"> zu bleiben. Am Steuer eines Renegade oder Compass PHEV wird Fahrspaß noch effizienter und gleichzeitig noch intensiver und erreicht seinen Höhepunkt auf extremen Offroad-Trails, die man geräuschlos durchfährt und dabei der Natur zuhört.</w:t>
      </w:r>
    </w:p>
    <w:p w:rsidR="00712722" w:rsidRPr="00712722" w:rsidRDefault="00712722" w:rsidP="00D96B32">
      <w:pPr>
        <w:pStyle w:val="StandardWeb"/>
        <w:spacing w:before="0" w:beforeAutospacing="0" w:after="0" w:afterAutospacing="0" w:line="280" w:lineRule="exact"/>
        <w:rPr>
          <w:rFonts w:asciiTheme="minorHAnsi" w:hAnsiTheme="minorHAnsi" w:cstheme="minorHAnsi"/>
          <w:sz w:val="20"/>
          <w:szCs w:val="20"/>
          <w:lang w:val="de-DE"/>
        </w:rPr>
      </w:pPr>
    </w:p>
    <w:p w:rsidR="00B772C3" w:rsidRDefault="00B772C3" w:rsidP="00B772C3">
      <w:pPr>
        <w:pStyle w:val="01TEXT"/>
        <w:rPr>
          <w:rFonts w:asciiTheme="minorHAnsi" w:eastAsia="Calibri" w:hAnsiTheme="minorHAnsi" w:cstheme="minorHAnsi"/>
          <w:color w:val="auto"/>
          <w:sz w:val="22"/>
          <w:szCs w:val="22"/>
          <w:lang w:val="de-DE" w:eastAsia="en-US"/>
        </w:rPr>
      </w:pPr>
    </w:p>
    <w:p w:rsidR="00D96B32" w:rsidRDefault="00D96B32" w:rsidP="00B772C3">
      <w:pPr>
        <w:pStyle w:val="01TEXT"/>
        <w:rPr>
          <w:rFonts w:asciiTheme="minorHAnsi" w:eastAsia="Calibri" w:hAnsiTheme="minorHAnsi" w:cstheme="minorHAnsi"/>
          <w:color w:val="auto"/>
          <w:sz w:val="22"/>
          <w:szCs w:val="22"/>
          <w:lang w:val="de-DE" w:eastAsia="en-US"/>
        </w:rPr>
      </w:pPr>
    </w:p>
    <w:p w:rsidR="00D96B32" w:rsidRPr="00712722" w:rsidRDefault="00D96B32" w:rsidP="00B772C3">
      <w:pPr>
        <w:pStyle w:val="01TEXT"/>
        <w:rPr>
          <w:rFonts w:asciiTheme="minorHAnsi" w:eastAsia="Calibri" w:hAnsiTheme="minorHAnsi" w:cstheme="minorHAnsi"/>
          <w:color w:val="auto"/>
          <w:sz w:val="22"/>
          <w:szCs w:val="22"/>
          <w:lang w:val="de-DE" w:eastAsia="en-US"/>
        </w:rPr>
      </w:pPr>
    </w:p>
    <w:p w:rsidR="006843AD" w:rsidRPr="00712722" w:rsidRDefault="006843AD" w:rsidP="00C371F4">
      <w:pPr>
        <w:spacing w:line="240" w:lineRule="auto"/>
        <w:rPr>
          <w:rFonts w:asciiTheme="minorHAnsi" w:hAnsiTheme="minorHAnsi" w:cstheme="minorHAnsi"/>
          <w:szCs w:val="18"/>
          <w:lang w:val="de-AT"/>
        </w:rPr>
      </w:pPr>
      <w:r w:rsidRPr="00712722">
        <w:rPr>
          <w:rFonts w:asciiTheme="minorHAnsi" w:hAnsiTheme="minorHAnsi" w:cstheme="minorHAnsi"/>
          <w:szCs w:val="18"/>
          <w:lang w:val="de-AT"/>
        </w:rPr>
        <w:t>Bei Rückfragen wenden Sie sich bitte an:</w:t>
      </w:r>
    </w:p>
    <w:p w:rsidR="00B772C3" w:rsidRPr="00712722" w:rsidRDefault="00B772C3" w:rsidP="00C371F4">
      <w:pPr>
        <w:spacing w:line="240" w:lineRule="auto"/>
        <w:rPr>
          <w:rFonts w:asciiTheme="minorHAnsi" w:hAnsiTheme="minorHAnsi" w:cstheme="minorHAnsi"/>
          <w:szCs w:val="18"/>
          <w:lang w:val="de-AT"/>
        </w:rPr>
      </w:pPr>
    </w:p>
    <w:p w:rsidR="006843AD" w:rsidRPr="00712722" w:rsidRDefault="006843AD" w:rsidP="00C371F4">
      <w:pPr>
        <w:spacing w:line="240" w:lineRule="auto"/>
        <w:rPr>
          <w:rFonts w:asciiTheme="minorHAnsi" w:hAnsiTheme="minorHAnsi" w:cstheme="minorHAnsi"/>
          <w:szCs w:val="18"/>
          <w:lang w:val="de-AT"/>
        </w:rPr>
      </w:pPr>
      <w:r w:rsidRPr="00712722">
        <w:rPr>
          <w:rFonts w:asciiTheme="minorHAnsi" w:hAnsiTheme="minorHAnsi" w:cstheme="minorHAnsi"/>
          <w:szCs w:val="18"/>
          <w:lang w:val="de-AT"/>
        </w:rPr>
        <w:t>Andreas Blecha</w:t>
      </w:r>
      <w:r w:rsidRPr="00712722">
        <w:rPr>
          <w:rFonts w:asciiTheme="minorHAnsi" w:hAnsiTheme="minorHAnsi" w:cstheme="minorHAnsi"/>
          <w:szCs w:val="18"/>
          <w:lang w:val="de-AT"/>
        </w:rPr>
        <w:br/>
        <w:t>Public Relations Manager</w:t>
      </w:r>
    </w:p>
    <w:p w:rsidR="006843AD" w:rsidRPr="00712722" w:rsidRDefault="006843AD" w:rsidP="00C371F4">
      <w:pPr>
        <w:pStyle w:val="04NomeLetteraItalic"/>
        <w:spacing w:line="240" w:lineRule="auto"/>
        <w:jc w:val="left"/>
        <w:rPr>
          <w:rFonts w:asciiTheme="minorHAnsi" w:hAnsiTheme="minorHAnsi" w:cstheme="minorHAnsi"/>
          <w:i w:val="0"/>
          <w:sz w:val="18"/>
          <w:szCs w:val="18"/>
          <w:lang w:val="de-AT"/>
        </w:rPr>
      </w:pPr>
      <w:r w:rsidRPr="00712722">
        <w:rPr>
          <w:rFonts w:asciiTheme="minorHAnsi" w:hAnsiTheme="minorHAnsi" w:cstheme="minorHAnsi"/>
          <w:i w:val="0"/>
          <w:sz w:val="18"/>
          <w:szCs w:val="18"/>
          <w:lang w:val="de-AT"/>
        </w:rPr>
        <w:t>FCA Austria GmbH</w:t>
      </w:r>
    </w:p>
    <w:p w:rsidR="006843AD" w:rsidRPr="00712722" w:rsidRDefault="006843AD" w:rsidP="00C371F4">
      <w:pPr>
        <w:pStyle w:val="04NomeLetteraItalic"/>
        <w:spacing w:line="240" w:lineRule="auto"/>
        <w:jc w:val="left"/>
        <w:rPr>
          <w:rFonts w:asciiTheme="minorHAnsi" w:hAnsiTheme="minorHAnsi" w:cstheme="minorHAnsi"/>
          <w:i w:val="0"/>
          <w:sz w:val="18"/>
          <w:szCs w:val="18"/>
          <w:lang w:val="de-AT"/>
        </w:rPr>
      </w:pPr>
      <w:proofErr w:type="spellStart"/>
      <w:r w:rsidRPr="00712722">
        <w:rPr>
          <w:rFonts w:asciiTheme="minorHAnsi" w:hAnsiTheme="minorHAnsi" w:cstheme="minorHAnsi"/>
          <w:i w:val="0"/>
          <w:sz w:val="18"/>
          <w:szCs w:val="18"/>
          <w:lang w:val="de-AT"/>
        </w:rPr>
        <w:t>Schönbrunner</w:t>
      </w:r>
      <w:proofErr w:type="spellEnd"/>
      <w:r w:rsidRPr="00712722">
        <w:rPr>
          <w:rFonts w:asciiTheme="minorHAnsi" w:hAnsiTheme="minorHAnsi" w:cstheme="minorHAnsi"/>
          <w:i w:val="0"/>
          <w:sz w:val="18"/>
          <w:szCs w:val="18"/>
          <w:lang w:val="de-AT"/>
        </w:rPr>
        <w:t xml:space="preserve"> Straße 297 - 307, 1120 Wien</w:t>
      </w:r>
    </w:p>
    <w:p w:rsidR="001135B8" w:rsidRPr="00712722" w:rsidRDefault="006843AD" w:rsidP="00C371F4">
      <w:pPr>
        <w:pStyle w:val="04NomeLetteraItalic"/>
        <w:spacing w:line="240" w:lineRule="auto"/>
        <w:jc w:val="left"/>
        <w:rPr>
          <w:rFonts w:asciiTheme="minorHAnsi" w:hAnsiTheme="minorHAnsi" w:cstheme="minorHAnsi"/>
          <w:i w:val="0"/>
          <w:sz w:val="18"/>
          <w:szCs w:val="18"/>
        </w:rPr>
      </w:pPr>
      <w:r w:rsidRPr="00712722">
        <w:rPr>
          <w:rFonts w:asciiTheme="minorHAnsi" w:hAnsiTheme="minorHAnsi" w:cstheme="minorHAnsi"/>
          <w:i w:val="0"/>
          <w:sz w:val="18"/>
          <w:szCs w:val="18"/>
        </w:rPr>
        <w:t>Tel: 01-68001 1088</w:t>
      </w:r>
    </w:p>
    <w:p w:rsidR="006843AD" w:rsidRPr="00712722" w:rsidRDefault="006843AD" w:rsidP="00C371F4">
      <w:pPr>
        <w:pStyle w:val="04NomeLetteraItalic"/>
        <w:spacing w:line="240" w:lineRule="auto"/>
        <w:jc w:val="left"/>
        <w:rPr>
          <w:rStyle w:val="Hyperlink"/>
          <w:rFonts w:ascii="Arial" w:hAnsi="Arial"/>
          <w:i w:val="0"/>
          <w:color w:val="000000"/>
          <w:sz w:val="18"/>
          <w:szCs w:val="18"/>
          <w:u w:val="none"/>
        </w:rPr>
      </w:pPr>
      <w:r w:rsidRPr="00712722">
        <w:rPr>
          <w:rFonts w:ascii="Arial" w:hAnsi="Arial"/>
          <w:i w:val="0"/>
          <w:sz w:val="18"/>
          <w:szCs w:val="18"/>
        </w:rPr>
        <w:t xml:space="preserve">E-Mail: </w:t>
      </w:r>
      <w:hyperlink r:id="rId13" w:history="1">
        <w:r w:rsidRPr="00712722">
          <w:rPr>
            <w:rStyle w:val="Hyperlink"/>
            <w:rFonts w:ascii="Arial" w:hAnsi="Arial"/>
            <w:i w:val="0"/>
            <w:sz w:val="18"/>
            <w:szCs w:val="18"/>
            <w:lang w:val="pt-BR"/>
          </w:rPr>
          <w:t>andreas.blecha@fcagroup.com</w:t>
        </w:r>
      </w:hyperlink>
    </w:p>
    <w:p w:rsidR="006843AD" w:rsidRPr="00712722" w:rsidRDefault="006843AD" w:rsidP="00C371F4">
      <w:pPr>
        <w:pStyle w:val="04NomeLetteraItalic"/>
        <w:spacing w:line="240" w:lineRule="auto"/>
        <w:jc w:val="left"/>
        <w:rPr>
          <w:rFonts w:ascii="Arial" w:hAnsi="Arial"/>
          <w:sz w:val="18"/>
          <w:szCs w:val="18"/>
        </w:rPr>
      </w:pPr>
      <w:r w:rsidRPr="00712722">
        <w:rPr>
          <w:rFonts w:ascii="Arial" w:hAnsi="Arial"/>
          <w:i w:val="0"/>
          <w:sz w:val="18"/>
          <w:szCs w:val="18"/>
          <w:lang w:val="de-AT"/>
        </w:rPr>
        <w:t xml:space="preserve">Jeep Presse im Web: </w:t>
      </w:r>
      <w:hyperlink r:id="rId14" w:history="1">
        <w:r w:rsidRPr="00712722">
          <w:rPr>
            <w:rStyle w:val="Hyperlink"/>
            <w:rFonts w:ascii="Arial" w:hAnsi="Arial"/>
            <w:i w:val="0"/>
            <w:sz w:val="18"/>
            <w:szCs w:val="18"/>
          </w:rPr>
          <w:t>www.jeeppress-europe.at</w:t>
        </w:r>
      </w:hyperlink>
    </w:p>
    <w:p w:rsidR="00383B6A" w:rsidRPr="00712722" w:rsidRDefault="00383B6A" w:rsidP="00FC74D2">
      <w:pPr>
        <w:rPr>
          <w:rFonts w:asciiTheme="minorHAnsi" w:hAnsiTheme="minorHAnsi" w:cstheme="minorHAnsi"/>
          <w:szCs w:val="18"/>
          <w:lang w:val="de-DE"/>
        </w:rPr>
      </w:pPr>
    </w:p>
    <w:sectPr w:rsidR="00383B6A" w:rsidRPr="00712722" w:rsidSect="00A144D5">
      <w:headerReference w:type="default" r:id="rId15"/>
      <w:footerReference w:type="default" r:id="rId16"/>
      <w:headerReference w:type="first" r:id="rId17"/>
      <w:footerReference w:type="first" r:id="rId18"/>
      <w:pgSz w:w="11906" w:h="16838"/>
      <w:pgMar w:top="3119" w:right="1134"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B8" w:rsidRDefault="002405B8" w:rsidP="00A12B94">
      <w:r>
        <w:separator/>
      </w:r>
    </w:p>
  </w:endnote>
  <w:endnote w:type="continuationSeparator" w:id="0">
    <w:p w:rsidR="002405B8" w:rsidRDefault="002405B8" w:rsidP="00A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INMittelschrift L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xo-Medium">
    <w:altName w:val="Exo Medium"/>
    <w:panose1 w:val="00000000000000000000"/>
    <w:charset w:val="4D"/>
    <w:family w:val="auto"/>
    <w:notTrueType/>
    <w:pitch w:val="default"/>
    <w:sig w:usb0="00000003" w:usb1="00000000" w:usb2="00000000" w:usb3="00000000" w:csb0="00000001" w:csb1="00000000"/>
  </w:font>
  <w:font w:name="Times New Roman PS MT">
    <w:charset w:val="00"/>
    <w:family w:val="auto"/>
    <w:pitch w:val="variable"/>
    <w:sig w:usb0="E0002AEF" w:usb1="C0007841" w:usb2="00000009" w:usb3="00000000" w:csb0="000001FF" w:csb1="00000000"/>
  </w:font>
  <w:font w:name="Arial Narrow Bold">
    <w:altName w:val="Times New Roman"/>
    <w:charset w:val="00"/>
    <w:family w:val="auto"/>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D5" w:rsidRPr="00A144D5" w:rsidRDefault="00D96B32" w:rsidP="00A144D5">
    <w:pPr>
      <w:tabs>
        <w:tab w:val="left" w:pos="2977"/>
        <w:tab w:val="left" w:pos="6096"/>
        <w:tab w:val="left" w:pos="6521"/>
        <w:tab w:val="right" w:pos="9360"/>
      </w:tabs>
      <w:spacing w:line="170" w:lineRule="exact"/>
      <w:rPr>
        <w:sz w:val="15"/>
        <w:szCs w:val="15"/>
        <w:lang w:val="de-AT"/>
      </w:rPr>
    </w:pPr>
    <w:r>
      <w:rPr>
        <w:sz w:val="15"/>
        <w:szCs w:val="15"/>
        <w:lang w:val="de-AT"/>
      </w:rPr>
      <w:t xml:space="preserve">FCA </w:t>
    </w:r>
    <w:r w:rsidR="00A144D5" w:rsidRPr="00A144D5">
      <w:rPr>
        <w:sz w:val="15"/>
        <w:szCs w:val="15"/>
        <w:lang w:val="de-AT"/>
      </w:rPr>
      <w:t xml:space="preserve">Austria GmbH </w:t>
    </w:r>
    <w:r w:rsidR="00A144D5" w:rsidRPr="00A144D5">
      <w:rPr>
        <w:sz w:val="15"/>
        <w:szCs w:val="15"/>
        <w:lang w:val="de-AT"/>
      </w:rPr>
      <w:tab/>
      <w:t xml:space="preserve">Firmenbuchnummer FN 144506 i </w:t>
    </w:r>
    <w:r w:rsidR="00A144D5" w:rsidRPr="00A144D5">
      <w:rPr>
        <w:sz w:val="15"/>
        <w:szCs w:val="15"/>
        <w:lang w:val="de-AT"/>
      </w:rPr>
      <w:tab/>
      <w:t>Tel  +43 (0)1 68 001-0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proofErr w:type="spellStart"/>
    <w:r w:rsidRPr="00A144D5">
      <w:rPr>
        <w:sz w:val="15"/>
        <w:szCs w:val="15"/>
        <w:lang w:val="de-AT"/>
      </w:rPr>
      <w:t>Schönbrunner</w:t>
    </w:r>
    <w:proofErr w:type="spellEnd"/>
    <w:r w:rsidRPr="00A144D5">
      <w:rPr>
        <w:sz w:val="15"/>
        <w:szCs w:val="15"/>
        <w:lang w:val="de-AT"/>
      </w:rPr>
      <w:t xml:space="preserve"> Straße 297–30</w:t>
    </w:r>
    <w:r w:rsidR="00D96B32">
      <w:rPr>
        <w:sz w:val="15"/>
        <w:szCs w:val="15"/>
        <w:lang w:val="de-AT"/>
      </w:rPr>
      <w:t>7</w:t>
    </w:r>
    <w:r w:rsidRPr="00A144D5">
      <w:rPr>
        <w:sz w:val="15"/>
        <w:szCs w:val="15"/>
        <w:lang w:val="de-AT"/>
      </w:rPr>
      <w:tab/>
      <w:t xml:space="preserve">Firmenbuchgericht Handelsgericht Wien </w:t>
    </w:r>
    <w:r w:rsidRPr="00A144D5">
      <w:rPr>
        <w:sz w:val="15"/>
        <w:szCs w:val="15"/>
        <w:lang w:val="de-AT"/>
      </w:rPr>
      <w:tab/>
      <w:t>Fax +43 (0)1 68 001-2290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r w:rsidRPr="00A144D5">
      <w:rPr>
        <w:sz w:val="15"/>
        <w:szCs w:val="15"/>
        <w:lang w:val="de-AT"/>
      </w:rPr>
      <w:t>1120 Wien, Österreich</w:t>
    </w:r>
    <w:r w:rsidRPr="00A144D5">
      <w:rPr>
        <w:lang w:val="de-AT"/>
      </w:rPr>
      <w:t xml:space="preserve"> </w:t>
    </w:r>
    <w:r w:rsidRPr="00A144D5">
      <w:rPr>
        <w:lang w:val="de-AT"/>
      </w:rPr>
      <w:tab/>
    </w:r>
    <w:r w:rsidRPr="00A144D5">
      <w:rPr>
        <w:sz w:val="15"/>
        <w:szCs w:val="15"/>
        <w:lang w:val="de-AT"/>
      </w:rPr>
      <w:t>UID: ATU40535006</w:t>
    </w:r>
  </w:p>
  <w:p w:rsidR="002405B8" w:rsidRDefault="002405B8" w:rsidP="00A12B94">
    <w:pPr>
      <w:pStyle w:val="Fuzeile"/>
    </w:pPr>
  </w:p>
  <w:p w:rsidR="002405B8" w:rsidRDefault="002405B8" w:rsidP="00A12B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96386F" w:rsidRDefault="002405B8"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2405B8" w:rsidRPr="0096386F" w:rsidRDefault="002405B8"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2405B8" w:rsidRPr="0096386F" w:rsidRDefault="002405B8"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2405B8" w:rsidRPr="00C921DA" w:rsidRDefault="002405B8" w:rsidP="00A144D5">
    <w:pPr>
      <w:pStyle w:val="Fuzeile"/>
      <w:tabs>
        <w:tab w:val="left" w:pos="2977"/>
        <w:tab w:val="left" w:pos="6096"/>
        <w:tab w:val="right" w:pos="9360"/>
      </w:tabs>
      <w:spacing w:line="170" w:lineRule="exact"/>
      <w:rPr>
        <w:color w:val="000000" w:themeColor="text1"/>
        <w:sz w:val="16"/>
        <w:szCs w:val="16"/>
        <w:lang w:val="en-US"/>
      </w:rPr>
    </w:pPr>
  </w:p>
  <w:p w:rsidR="002405B8" w:rsidRDefault="002405B8" w:rsidP="00383B6A">
    <w:pPr>
      <w:pStyle w:val="Fuzeile"/>
    </w:pPr>
  </w:p>
  <w:p w:rsidR="002405B8" w:rsidRDefault="00240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B8" w:rsidRDefault="002405B8" w:rsidP="00A12B94">
      <w:r>
        <w:separator/>
      </w:r>
    </w:p>
  </w:footnote>
  <w:footnote w:type="continuationSeparator" w:id="0">
    <w:p w:rsidR="002405B8" w:rsidRDefault="002405B8" w:rsidP="00A1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Default="002405B8" w:rsidP="00A12B94">
    <w:r>
      <w:rPr>
        <w:noProof/>
        <w:lang w:val="en-US" w:eastAsia="en-US"/>
      </w:rPr>
      <mc:AlternateContent>
        <mc:Choice Requires="wps">
          <w:drawing>
            <wp:anchor distT="0" distB="0" distL="114300" distR="114300" simplePos="0" relativeHeight="251685888" behindDoc="0" locked="1" layoutInCell="1" allowOverlap="1" wp14:anchorId="71C5A48C" wp14:editId="46468B2A">
              <wp:simplePos x="0" y="0"/>
              <wp:positionH relativeFrom="page">
                <wp:posOffset>609600</wp:posOffset>
              </wp:positionH>
              <wp:positionV relativeFrom="page">
                <wp:posOffset>984250</wp:posOffset>
              </wp:positionV>
              <wp:extent cx="228600" cy="2369185"/>
              <wp:effectExtent l="0" t="0" r="0" b="12065"/>
              <wp:wrapTight wrapText="bothSides">
                <wp:wrapPolygon edited="0">
                  <wp:start x="0" y="0"/>
                  <wp:lineTo x="0" y="21536"/>
                  <wp:lineTo x="19800" y="21536"/>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0F2D20" w:rsidRDefault="002405B8" w:rsidP="00A12B94">
                          <w:pPr>
                            <w:pStyle w:val="01PRESSRELEASE"/>
                            <w:jc w:val="both"/>
                          </w:pPr>
                          <w:r>
                            <w:t>PRESS</w:t>
                          </w:r>
                          <w:r w:rsidR="00A144D5">
                            <w:t>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77.5pt;width:18pt;height:18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Yc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" filled="f" stroked="f">
              <v:textbox style="layout-flow:vertical;mso-layout-flow-alt:bottom-to-top" inset="0,0,0,0">
                <w:txbxContent>
                  <w:p w:rsidR="002405B8" w:rsidRPr="000F2D20" w:rsidRDefault="002405B8" w:rsidP="00A12B94">
                    <w:pPr>
                      <w:pStyle w:val="01PRESSRELEASE"/>
                      <w:jc w:val="both"/>
                    </w:pPr>
                    <w:r>
                      <w:t>PRESS</w:t>
                    </w:r>
                    <w:r w:rsidR="00A144D5">
                      <w:t>EINFORMATION</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1B55B149" wp14:editId="417F0DFE">
          <wp:simplePos x="0" y="0"/>
          <wp:positionH relativeFrom="page">
            <wp:posOffset>161925</wp:posOffset>
          </wp:positionH>
          <wp:positionV relativeFrom="page">
            <wp:posOffset>3312160</wp:posOffset>
          </wp:positionV>
          <wp:extent cx="1123950" cy="1123950"/>
          <wp:effectExtent l="0" t="0" r="0" b="0"/>
          <wp:wrapNone/>
          <wp:docPr id="41" name="Grafik 4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248A642" wp14:editId="781F1BC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5C79670D" wp14:editId="38733BC2">
          <wp:simplePos x="0" y="0"/>
          <wp:positionH relativeFrom="page">
            <wp:posOffset>3060700</wp:posOffset>
          </wp:positionH>
          <wp:positionV relativeFrom="page">
            <wp:posOffset>540385</wp:posOffset>
          </wp:positionV>
          <wp:extent cx="1498600" cy="635000"/>
          <wp:effectExtent l="25400" t="0" r="0" b="0"/>
          <wp:wrapNone/>
          <wp:docPr id="42" name="Grafik 42"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C01009" w:rsidRDefault="002405B8" w:rsidP="00A12B94">
    <w:r>
      <w:rPr>
        <w:noProof/>
        <w:lang w:val="en-US" w:eastAsia="en-US"/>
      </w:rPr>
      <mc:AlternateContent>
        <mc:Choice Requires="wps">
          <w:drawing>
            <wp:anchor distT="0" distB="0" distL="114300" distR="114300" simplePos="0" relativeHeight="251674624" behindDoc="0" locked="1" layoutInCell="1" allowOverlap="1" wp14:anchorId="37C859BE" wp14:editId="1C27A6D1">
              <wp:simplePos x="0" y="0"/>
              <wp:positionH relativeFrom="page">
                <wp:posOffset>609600</wp:posOffset>
              </wp:positionH>
              <wp:positionV relativeFrom="page">
                <wp:posOffset>1174750</wp:posOffset>
              </wp:positionV>
              <wp:extent cx="228600" cy="2178685"/>
              <wp:effectExtent l="0" t="0" r="0" b="12065"/>
              <wp:wrapTight wrapText="bothSides">
                <wp:wrapPolygon edited="0">
                  <wp:start x="0" y="0"/>
                  <wp:lineTo x="0" y="21531"/>
                  <wp:lineTo x="19800" y="21531"/>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5703F2" w:rsidRDefault="00A144D5" w:rsidP="00A12B94">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2.5pt;width:18pt;height:17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N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v4y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" filled="f" stroked="f">
              <v:textbox style="layout-flow:vertical;mso-layout-flow-alt:bottom-to-top" inset="0,0,0,0">
                <w:txbxContent>
                  <w:p w:rsidR="002405B8" w:rsidRPr="005703F2" w:rsidRDefault="00A144D5" w:rsidP="00A12B94">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8375CC5" wp14:editId="3EEEB7E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6712C813" wp14:editId="56927DF5">
          <wp:simplePos x="0" y="0"/>
          <wp:positionH relativeFrom="page">
            <wp:posOffset>3060700</wp:posOffset>
          </wp:positionH>
          <wp:positionV relativeFrom="page">
            <wp:posOffset>540385</wp:posOffset>
          </wp:positionV>
          <wp:extent cx="1498600" cy="635000"/>
          <wp:effectExtent l="25400" t="0" r="0" b="0"/>
          <wp:wrapNone/>
          <wp:docPr id="43" name="Grafik 43"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CF6FFE9" wp14:editId="3AC47AAA">
          <wp:simplePos x="0" y="0"/>
          <wp:positionH relativeFrom="page">
            <wp:posOffset>161925</wp:posOffset>
          </wp:positionH>
          <wp:positionV relativeFrom="page">
            <wp:posOffset>3312160</wp:posOffset>
          </wp:positionV>
          <wp:extent cx="1123950" cy="1123950"/>
          <wp:effectExtent l="0" t="0" r="0" b="0"/>
          <wp:wrapNone/>
          <wp:docPr id="44" name="Grafik 44"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0E9"/>
    <w:multiLevelType w:val="hybridMultilevel"/>
    <w:tmpl w:val="572A7ED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C00"/>
    <w:multiLevelType w:val="hybridMultilevel"/>
    <w:tmpl w:val="B5BEB6B2"/>
    <w:lvl w:ilvl="0" w:tplc="6BFABDBC">
      <w:start w:val="1"/>
      <w:numFmt w:val="bullet"/>
      <w:lvlText w:val=""/>
      <w:lvlJc w:val="left"/>
      <w:pPr>
        <w:tabs>
          <w:tab w:val="num" w:pos="720"/>
        </w:tabs>
        <w:ind w:left="720" w:hanging="360"/>
      </w:pPr>
      <w:rPr>
        <w:rFonts w:ascii="Symbol" w:eastAsia="Times New Roman" w:hAnsi="Symbol" w:hint="default"/>
        <w:lang w:val="de-D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6B0350E"/>
    <w:multiLevelType w:val="hybridMultilevel"/>
    <w:tmpl w:val="1EDE8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1E19F8"/>
    <w:multiLevelType w:val="hybridMultilevel"/>
    <w:tmpl w:val="E310592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E0FC8"/>
    <w:multiLevelType w:val="hybridMultilevel"/>
    <w:tmpl w:val="F9A829C4"/>
    <w:lvl w:ilvl="0" w:tplc="EC14553E">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C4B14"/>
    <w:multiLevelType w:val="hybridMultilevel"/>
    <w:tmpl w:val="22FA4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77265D"/>
    <w:multiLevelType w:val="multilevel"/>
    <w:tmpl w:val="0BEE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87D5E"/>
    <w:multiLevelType w:val="hybridMultilevel"/>
    <w:tmpl w:val="24EE2334"/>
    <w:lvl w:ilvl="0" w:tplc="55A28F06">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A5143"/>
    <w:multiLevelType w:val="hybridMultilevel"/>
    <w:tmpl w:val="2CC86A3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EE0"/>
    <w:multiLevelType w:val="hybridMultilevel"/>
    <w:tmpl w:val="195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B10CC"/>
    <w:multiLevelType w:val="hybridMultilevel"/>
    <w:tmpl w:val="1346D26C"/>
    <w:lvl w:ilvl="0" w:tplc="15AA70BA">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313141"/>
    <w:multiLevelType w:val="multilevel"/>
    <w:tmpl w:val="71DA48C8"/>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3">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87B62"/>
    <w:multiLevelType w:val="hybridMultilevel"/>
    <w:tmpl w:val="4CFE0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59554F"/>
    <w:multiLevelType w:val="hybridMultilevel"/>
    <w:tmpl w:val="DDC45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DA2AFD"/>
    <w:multiLevelType w:val="hybridMultilevel"/>
    <w:tmpl w:val="ED8A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FBB6039"/>
    <w:multiLevelType w:val="hybridMultilevel"/>
    <w:tmpl w:val="8C7E5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B1200"/>
    <w:multiLevelType w:val="hybridMultilevel"/>
    <w:tmpl w:val="8F2E4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1D874BB"/>
    <w:multiLevelType w:val="hybridMultilevel"/>
    <w:tmpl w:val="CE6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E7056"/>
    <w:multiLevelType w:val="hybridMultilevel"/>
    <w:tmpl w:val="D6783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B01602A"/>
    <w:multiLevelType w:val="hybridMultilevel"/>
    <w:tmpl w:val="E5162A7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1309A"/>
    <w:multiLevelType w:val="hybridMultilevel"/>
    <w:tmpl w:val="8E106C06"/>
    <w:lvl w:ilvl="0" w:tplc="A8009D54">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D7243"/>
    <w:multiLevelType w:val="hybridMultilevel"/>
    <w:tmpl w:val="AE0203F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EDB0E26"/>
    <w:multiLevelType w:val="hybridMultilevel"/>
    <w:tmpl w:val="1250CEBE"/>
    <w:lvl w:ilvl="0" w:tplc="DD0EF00C">
      <w:start w:val="1"/>
      <w:numFmt w:val="bullet"/>
      <w:lvlText w:val=""/>
      <w:lvlJc w:val="left"/>
      <w:pPr>
        <w:ind w:left="360" w:hanging="360"/>
      </w:pPr>
      <w:rPr>
        <w:rFonts w:ascii="Symbol" w:hAnsi="Symbol" w:hint="default"/>
        <w:lang w:val="de-DE"/>
      </w:rPr>
    </w:lvl>
    <w:lvl w:ilvl="1" w:tplc="3DF0914C">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5C2432"/>
    <w:multiLevelType w:val="hybridMultilevel"/>
    <w:tmpl w:val="7C2E6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1604638"/>
    <w:multiLevelType w:val="hybridMultilevel"/>
    <w:tmpl w:val="122457E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242133"/>
    <w:multiLevelType w:val="hybridMultilevel"/>
    <w:tmpl w:val="B4CEC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3863474"/>
    <w:multiLevelType w:val="hybridMultilevel"/>
    <w:tmpl w:val="FA2E4B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A2B1D70"/>
    <w:multiLevelType w:val="hybridMultilevel"/>
    <w:tmpl w:val="B44C7D4A"/>
    <w:lvl w:ilvl="0" w:tplc="1B7016D4">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175C29"/>
    <w:multiLevelType w:val="hybridMultilevel"/>
    <w:tmpl w:val="93943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E3D2D35"/>
    <w:multiLevelType w:val="hybridMultilevel"/>
    <w:tmpl w:val="AC805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2467CA0"/>
    <w:multiLevelType w:val="hybridMultilevel"/>
    <w:tmpl w:val="92C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8C7C55"/>
    <w:multiLevelType w:val="hybridMultilevel"/>
    <w:tmpl w:val="1F22C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704772E"/>
    <w:multiLevelType w:val="hybridMultilevel"/>
    <w:tmpl w:val="DE68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BE1D8A"/>
    <w:multiLevelType w:val="hybridMultilevel"/>
    <w:tmpl w:val="278CA3EE"/>
    <w:lvl w:ilvl="0" w:tplc="81E4AF3C">
      <w:start w:val="1"/>
      <w:numFmt w:val="decimal"/>
      <w:lvlText w:val="%1."/>
      <w:lvlJc w:val="left"/>
      <w:pPr>
        <w:ind w:left="644" w:hanging="360"/>
      </w:pPr>
      <w:rPr>
        <w:rFonts w:cs="Times New Roman"/>
        <w:b w:val="0"/>
        <w:lang w:val="de-D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A536C27"/>
    <w:multiLevelType w:val="hybridMultilevel"/>
    <w:tmpl w:val="A3D83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D315F71"/>
    <w:multiLevelType w:val="hybridMultilevel"/>
    <w:tmpl w:val="85FE0594"/>
    <w:lvl w:ilvl="0" w:tplc="7DD49A52">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BC69D4"/>
    <w:multiLevelType w:val="hybridMultilevel"/>
    <w:tmpl w:val="5016C0E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217BFD"/>
    <w:multiLevelType w:val="multilevel"/>
    <w:tmpl w:val="533C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olor w:val="000000"/>
        <w:sz w:val="21"/>
        <w:szCs w:val="21"/>
      </w:rPr>
    </w:lvl>
    <w:lvl w:ilvl="1">
      <w:start w:val="1"/>
      <w:numFmt w:val="lowerLetter"/>
      <w:lvlText w:val="%2) "/>
      <w:lvlJc w:val="left"/>
      <w:pPr>
        <w:tabs>
          <w:tab w:val="num" w:pos="1021"/>
        </w:tabs>
        <w:ind w:left="1021" w:hanging="227"/>
      </w:pPr>
      <w:rPr>
        <w:rFonts w:hint="default"/>
      </w:rPr>
    </w:lvl>
    <w:lvl w:ilvl="2">
      <w:start w:val="1"/>
      <w:numFmt w:val="lowerRoman"/>
      <w:lvlText w:val="%3."/>
      <w:lvlJc w:val="right"/>
      <w:pPr>
        <w:tabs>
          <w:tab w:val="num" w:pos="2418"/>
        </w:tabs>
        <w:ind w:left="2418" w:hanging="180"/>
      </w:pPr>
      <w:rPr>
        <w:rFonts w:hint="default"/>
      </w:rPr>
    </w:lvl>
    <w:lvl w:ilvl="3">
      <w:start w:val="1"/>
      <w:numFmt w:val="decimal"/>
      <w:lvlText w:val="%4."/>
      <w:lvlJc w:val="left"/>
      <w:pPr>
        <w:tabs>
          <w:tab w:val="num" w:pos="3138"/>
        </w:tabs>
        <w:ind w:left="3138" w:hanging="360"/>
      </w:pPr>
      <w:rPr>
        <w:rFonts w:hint="default"/>
      </w:rPr>
    </w:lvl>
    <w:lvl w:ilvl="4">
      <w:start w:val="1"/>
      <w:numFmt w:val="lowerLetter"/>
      <w:lvlText w:val="%5."/>
      <w:lvlJc w:val="left"/>
      <w:pPr>
        <w:tabs>
          <w:tab w:val="num" w:pos="3858"/>
        </w:tabs>
        <w:ind w:left="3858" w:hanging="360"/>
      </w:pPr>
      <w:rPr>
        <w:rFonts w:hint="default"/>
      </w:rPr>
    </w:lvl>
    <w:lvl w:ilvl="5">
      <w:start w:val="1"/>
      <w:numFmt w:val="lowerRoman"/>
      <w:lvlText w:val="%6."/>
      <w:lvlJc w:val="right"/>
      <w:pPr>
        <w:tabs>
          <w:tab w:val="num" w:pos="4578"/>
        </w:tabs>
        <w:ind w:left="4578" w:hanging="180"/>
      </w:pPr>
      <w:rPr>
        <w:rFonts w:hint="default"/>
      </w:rPr>
    </w:lvl>
    <w:lvl w:ilvl="6">
      <w:start w:val="1"/>
      <w:numFmt w:val="decimal"/>
      <w:lvlText w:val="%7."/>
      <w:lvlJc w:val="left"/>
      <w:pPr>
        <w:tabs>
          <w:tab w:val="num" w:pos="5298"/>
        </w:tabs>
        <w:ind w:left="5298" w:hanging="360"/>
      </w:pPr>
      <w:rPr>
        <w:rFonts w:hint="default"/>
      </w:rPr>
    </w:lvl>
    <w:lvl w:ilvl="7">
      <w:start w:val="1"/>
      <w:numFmt w:val="lowerLetter"/>
      <w:lvlText w:val="%8."/>
      <w:lvlJc w:val="left"/>
      <w:pPr>
        <w:tabs>
          <w:tab w:val="num" w:pos="6018"/>
        </w:tabs>
        <w:ind w:left="6018" w:hanging="360"/>
      </w:pPr>
      <w:rPr>
        <w:rFonts w:hint="default"/>
      </w:rPr>
    </w:lvl>
    <w:lvl w:ilvl="8">
      <w:start w:val="1"/>
      <w:numFmt w:val="lowerRoman"/>
      <w:lvlText w:val="%9."/>
      <w:lvlJc w:val="right"/>
      <w:pPr>
        <w:tabs>
          <w:tab w:val="num" w:pos="6738"/>
        </w:tabs>
        <w:ind w:left="6738" w:hanging="180"/>
      </w:pPr>
      <w:rPr>
        <w:rFonts w:hint="default"/>
      </w:rPr>
    </w:lvl>
  </w:abstractNum>
  <w:abstractNum w:abstractNumId="48">
    <w:nsid w:val="6DF3424E"/>
    <w:multiLevelType w:val="hybridMultilevel"/>
    <w:tmpl w:val="EA5A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46"/>
  </w:num>
  <w:num w:numId="3">
    <w:abstractNumId w:val="5"/>
  </w:num>
  <w:num w:numId="4">
    <w:abstractNumId w:val="13"/>
  </w:num>
  <w:num w:numId="5">
    <w:abstractNumId w:val="43"/>
  </w:num>
  <w:num w:numId="6">
    <w:abstractNumId w:val="26"/>
  </w:num>
  <w:num w:numId="7">
    <w:abstractNumId w:val="21"/>
  </w:num>
  <w:num w:numId="8">
    <w:abstractNumId w:val="41"/>
  </w:num>
  <w:num w:numId="9">
    <w:abstractNumId w:val="25"/>
  </w:num>
  <w:num w:numId="10">
    <w:abstractNumId w:val="8"/>
  </w:num>
  <w:num w:numId="11">
    <w:abstractNumId w:val="4"/>
  </w:num>
  <w:num w:numId="12">
    <w:abstractNumId w:val="33"/>
  </w:num>
  <w:num w:numId="13">
    <w:abstractNumId w:val="42"/>
  </w:num>
  <w:num w:numId="14">
    <w:abstractNumId w:val="45"/>
  </w:num>
  <w:num w:numId="15">
    <w:abstractNumId w:val="1"/>
  </w:num>
  <w:num w:numId="16">
    <w:abstractNumId w:val="12"/>
  </w:num>
  <w:num w:numId="17">
    <w:abstractNumId w:val="15"/>
  </w:num>
  <w:num w:numId="18">
    <w:abstractNumId w:val="47"/>
  </w:num>
  <w:num w:numId="19">
    <w:abstractNumId w:val="19"/>
  </w:num>
  <w:num w:numId="20">
    <w:abstractNumId w:val="48"/>
  </w:num>
  <w:num w:numId="21">
    <w:abstractNumId w:val="2"/>
  </w:num>
  <w:num w:numId="22">
    <w:abstractNumId w:val="7"/>
  </w:num>
  <w:num w:numId="23">
    <w:abstractNumId w:val="34"/>
  </w:num>
  <w:num w:numId="24">
    <w:abstractNumId w:val="35"/>
  </w:num>
  <w:num w:numId="25">
    <w:abstractNumId w:val="23"/>
  </w:num>
  <w:num w:numId="26">
    <w:abstractNumId w:val="27"/>
  </w:num>
  <w:num w:numId="27">
    <w:abstractNumId w:val="40"/>
  </w:num>
  <w:num w:numId="28">
    <w:abstractNumId w:val="17"/>
  </w:num>
  <w:num w:numId="29">
    <w:abstractNumId w:val="10"/>
  </w:num>
  <w:num w:numId="30">
    <w:abstractNumId w:val="36"/>
  </w:num>
  <w:num w:numId="31">
    <w:abstractNumId w:val="14"/>
  </w:num>
  <w:num w:numId="32">
    <w:abstractNumId w:val="37"/>
  </w:num>
  <w:num w:numId="33">
    <w:abstractNumId w:val="39"/>
  </w:num>
  <w:num w:numId="34">
    <w:abstractNumId w:val="6"/>
  </w:num>
  <w:num w:numId="35">
    <w:abstractNumId w:val="32"/>
  </w:num>
  <w:num w:numId="36">
    <w:abstractNumId w:val="28"/>
  </w:num>
  <w:num w:numId="37">
    <w:abstractNumId w:val="31"/>
  </w:num>
  <w:num w:numId="38">
    <w:abstractNumId w:val="18"/>
  </w:num>
  <w:num w:numId="39">
    <w:abstractNumId w:val="16"/>
  </w:num>
  <w:num w:numId="40">
    <w:abstractNumId w:val="0"/>
  </w:num>
  <w:num w:numId="41">
    <w:abstractNumId w:val="9"/>
  </w:num>
  <w:num w:numId="42">
    <w:abstractNumId w:val="3"/>
  </w:num>
  <w:num w:numId="43">
    <w:abstractNumId w:val="22"/>
  </w:num>
  <w:num w:numId="44">
    <w:abstractNumId w:val="44"/>
  </w:num>
  <w:num w:numId="45">
    <w:abstractNumId w:val="29"/>
  </w:num>
  <w:num w:numId="46">
    <w:abstractNumId w:val="24"/>
  </w:num>
  <w:num w:numId="47">
    <w:abstractNumId w:val="11"/>
  </w:num>
  <w:num w:numId="48">
    <w:abstractNumId w:val="3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1B85"/>
    <w:rsid w:val="0009348D"/>
    <w:rsid w:val="000E0AFA"/>
    <w:rsid w:val="000E2158"/>
    <w:rsid w:val="001135B8"/>
    <w:rsid w:val="001141B6"/>
    <w:rsid w:val="00130A2E"/>
    <w:rsid w:val="00143A8B"/>
    <w:rsid w:val="00184B2D"/>
    <w:rsid w:val="001C2E2C"/>
    <w:rsid w:val="001D2292"/>
    <w:rsid w:val="001E245B"/>
    <w:rsid w:val="001F7002"/>
    <w:rsid w:val="00221B32"/>
    <w:rsid w:val="00222F07"/>
    <w:rsid w:val="002405B8"/>
    <w:rsid w:val="002419A3"/>
    <w:rsid w:val="00291A6A"/>
    <w:rsid w:val="002C3BAB"/>
    <w:rsid w:val="002E7750"/>
    <w:rsid w:val="00306068"/>
    <w:rsid w:val="0031099B"/>
    <w:rsid w:val="00372F48"/>
    <w:rsid w:val="00383B6A"/>
    <w:rsid w:val="00386C55"/>
    <w:rsid w:val="003E5126"/>
    <w:rsid w:val="003F2177"/>
    <w:rsid w:val="004062EE"/>
    <w:rsid w:val="00432625"/>
    <w:rsid w:val="004764E4"/>
    <w:rsid w:val="004B7B46"/>
    <w:rsid w:val="004E3979"/>
    <w:rsid w:val="004F46C2"/>
    <w:rsid w:val="004F7AED"/>
    <w:rsid w:val="005413DD"/>
    <w:rsid w:val="00550870"/>
    <w:rsid w:val="005703F2"/>
    <w:rsid w:val="00585327"/>
    <w:rsid w:val="005863E9"/>
    <w:rsid w:val="005937E3"/>
    <w:rsid w:val="005A449C"/>
    <w:rsid w:val="00613CB9"/>
    <w:rsid w:val="006843AD"/>
    <w:rsid w:val="006A4EB4"/>
    <w:rsid w:val="006B6318"/>
    <w:rsid w:val="006D3D54"/>
    <w:rsid w:val="006E376F"/>
    <w:rsid w:val="006E3B7D"/>
    <w:rsid w:val="006F0179"/>
    <w:rsid w:val="00712722"/>
    <w:rsid w:val="0073541C"/>
    <w:rsid w:val="00743A3A"/>
    <w:rsid w:val="0074559A"/>
    <w:rsid w:val="00752E44"/>
    <w:rsid w:val="007727DE"/>
    <w:rsid w:val="00796AA9"/>
    <w:rsid w:val="007E14DB"/>
    <w:rsid w:val="007E4963"/>
    <w:rsid w:val="00802DC5"/>
    <w:rsid w:val="00844DE3"/>
    <w:rsid w:val="00847629"/>
    <w:rsid w:val="0089635B"/>
    <w:rsid w:val="008A60D2"/>
    <w:rsid w:val="008E0031"/>
    <w:rsid w:val="008F6864"/>
    <w:rsid w:val="009021D7"/>
    <w:rsid w:val="00941651"/>
    <w:rsid w:val="00976455"/>
    <w:rsid w:val="00A12B94"/>
    <w:rsid w:val="00A144D5"/>
    <w:rsid w:val="00A506CF"/>
    <w:rsid w:val="00A67D97"/>
    <w:rsid w:val="00B039E5"/>
    <w:rsid w:val="00B57FD3"/>
    <w:rsid w:val="00B772C3"/>
    <w:rsid w:val="00BA3E3D"/>
    <w:rsid w:val="00BB0727"/>
    <w:rsid w:val="00BB6260"/>
    <w:rsid w:val="00BE2544"/>
    <w:rsid w:val="00BE6C6E"/>
    <w:rsid w:val="00C05C13"/>
    <w:rsid w:val="00C371F4"/>
    <w:rsid w:val="00C439B7"/>
    <w:rsid w:val="00CA63AE"/>
    <w:rsid w:val="00D00F64"/>
    <w:rsid w:val="00D34C99"/>
    <w:rsid w:val="00D96B32"/>
    <w:rsid w:val="00DC7264"/>
    <w:rsid w:val="00DF0462"/>
    <w:rsid w:val="00DF65F4"/>
    <w:rsid w:val="00E9061B"/>
    <w:rsid w:val="00E94CE3"/>
    <w:rsid w:val="00EC25E7"/>
    <w:rsid w:val="00EF6D93"/>
    <w:rsid w:val="00F05B7B"/>
    <w:rsid w:val="00F2458F"/>
    <w:rsid w:val="00F25361"/>
    <w:rsid w:val="00F53E89"/>
    <w:rsid w:val="00F779EA"/>
    <w:rsid w:val="00F94F6D"/>
    <w:rsid w:val="00FB0F76"/>
    <w:rsid w:val="00FC36C6"/>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18"/>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18"/>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328">
      <w:bodyDiv w:val="1"/>
      <w:marLeft w:val="0"/>
      <w:marRight w:val="0"/>
      <w:marTop w:val="0"/>
      <w:marBottom w:val="0"/>
      <w:divBdr>
        <w:top w:val="none" w:sz="0" w:space="0" w:color="auto"/>
        <w:left w:val="none" w:sz="0" w:space="0" w:color="auto"/>
        <w:bottom w:val="none" w:sz="0" w:space="0" w:color="auto"/>
        <w:right w:val="none" w:sz="0" w:space="0" w:color="auto"/>
      </w:divBdr>
    </w:div>
    <w:div w:id="244339225">
      <w:bodyDiv w:val="1"/>
      <w:marLeft w:val="0"/>
      <w:marRight w:val="0"/>
      <w:marTop w:val="0"/>
      <w:marBottom w:val="0"/>
      <w:divBdr>
        <w:top w:val="none" w:sz="0" w:space="0" w:color="auto"/>
        <w:left w:val="none" w:sz="0" w:space="0" w:color="auto"/>
        <w:bottom w:val="none" w:sz="0" w:space="0" w:color="auto"/>
        <w:right w:val="none" w:sz="0" w:space="0" w:color="auto"/>
      </w:divBdr>
    </w:div>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621956174">
      <w:bodyDiv w:val="1"/>
      <w:marLeft w:val="0"/>
      <w:marRight w:val="0"/>
      <w:marTop w:val="0"/>
      <w:marBottom w:val="0"/>
      <w:divBdr>
        <w:top w:val="none" w:sz="0" w:space="0" w:color="auto"/>
        <w:left w:val="none" w:sz="0" w:space="0" w:color="auto"/>
        <w:bottom w:val="none" w:sz="0" w:space="0" w:color="auto"/>
        <w:right w:val="none" w:sz="0" w:space="0" w:color="auto"/>
      </w:divBdr>
    </w:div>
    <w:div w:id="751778953">
      <w:bodyDiv w:val="1"/>
      <w:marLeft w:val="0"/>
      <w:marRight w:val="0"/>
      <w:marTop w:val="0"/>
      <w:marBottom w:val="0"/>
      <w:divBdr>
        <w:top w:val="none" w:sz="0" w:space="0" w:color="auto"/>
        <w:left w:val="none" w:sz="0" w:space="0" w:color="auto"/>
        <w:bottom w:val="none" w:sz="0" w:space="0" w:color="auto"/>
        <w:right w:val="none" w:sz="0" w:space="0" w:color="auto"/>
      </w:divBdr>
    </w:div>
    <w:div w:id="886378256">
      <w:bodyDiv w:val="1"/>
      <w:marLeft w:val="0"/>
      <w:marRight w:val="0"/>
      <w:marTop w:val="0"/>
      <w:marBottom w:val="0"/>
      <w:divBdr>
        <w:top w:val="none" w:sz="0" w:space="0" w:color="auto"/>
        <w:left w:val="none" w:sz="0" w:space="0" w:color="auto"/>
        <w:bottom w:val="none" w:sz="0" w:space="0" w:color="auto"/>
        <w:right w:val="none" w:sz="0" w:space="0" w:color="auto"/>
      </w:divBdr>
    </w:div>
    <w:div w:id="940795798">
      <w:bodyDiv w:val="1"/>
      <w:marLeft w:val="0"/>
      <w:marRight w:val="0"/>
      <w:marTop w:val="0"/>
      <w:marBottom w:val="0"/>
      <w:divBdr>
        <w:top w:val="none" w:sz="0" w:space="0" w:color="auto"/>
        <w:left w:val="none" w:sz="0" w:space="0" w:color="auto"/>
        <w:bottom w:val="none" w:sz="0" w:space="0" w:color="auto"/>
        <w:right w:val="none" w:sz="0" w:space="0" w:color="auto"/>
      </w:divBdr>
    </w:div>
    <w:div w:id="1024747338">
      <w:bodyDiv w:val="1"/>
      <w:marLeft w:val="0"/>
      <w:marRight w:val="0"/>
      <w:marTop w:val="0"/>
      <w:marBottom w:val="0"/>
      <w:divBdr>
        <w:top w:val="none" w:sz="0" w:space="0" w:color="auto"/>
        <w:left w:val="none" w:sz="0" w:space="0" w:color="auto"/>
        <w:bottom w:val="none" w:sz="0" w:space="0" w:color="auto"/>
        <w:right w:val="none" w:sz="0" w:space="0" w:color="auto"/>
      </w:divBdr>
    </w:div>
    <w:div w:id="1145313261">
      <w:bodyDiv w:val="1"/>
      <w:marLeft w:val="0"/>
      <w:marRight w:val="0"/>
      <w:marTop w:val="0"/>
      <w:marBottom w:val="0"/>
      <w:divBdr>
        <w:top w:val="none" w:sz="0" w:space="0" w:color="auto"/>
        <w:left w:val="none" w:sz="0" w:space="0" w:color="auto"/>
        <w:bottom w:val="none" w:sz="0" w:space="0" w:color="auto"/>
        <w:right w:val="none" w:sz="0" w:space="0" w:color="auto"/>
      </w:divBdr>
    </w:div>
    <w:div w:id="1491287946">
      <w:bodyDiv w:val="1"/>
      <w:marLeft w:val="0"/>
      <w:marRight w:val="0"/>
      <w:marTop w:val="0"/>
      <w:marBottom w:val="0"/>
      <w:divBdr>
        <w:top w:val="none" w:sz="0" w:space="0" w:color="auto"/>
        <w:left w:val="none" w:sz="0" w:space="0" w:color="auto"/>
        <w:bottom w:val="none" w:sz="0" w:space="0" w:color="auto"/>
        <w:right w:val="none" w:sz="0" w:space="0" w:color="auto"/>
      </w:divBdr>
    </w:div>
    <w:div w:id="1689790683">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elements/1.1/"/>
    <ds:schemaRef ds:uri="http://www.w3.org/XML/1998/namespace"/>
    <ds:schemaRef ds:uri="http://schemas.microsoft.com/office/2006/documentManagement/types"/>
    <ds:schemaRef ds:uri="http://purl.org/dc/terms/"/>
    <ds:schemaRef ds:uri="http://purl.org/dc/dcmitype/"/>
    <ds:schemaRef ds:uri="a634c490-1755-4076-9393-5b23b42d2cb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F8FF00B-DDC8-47FC-8C89-46326348F24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929077C-7CD9-4A91-9063-944AF2E5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4264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Catharina Fischer</cp:lastModifiedBy>
  <cp:revision>4</cp:revision>
  <cp:lastPrinted>2018-08-30T16:56:00Z</cp:lastPrinted>
  <dcterms:created xsi:type="dcterms:W3CDTF">2019-02-28T16:52:00Z</dcterms:created>
  <dcterms:modified xsi:type="dcterms:W3CDTF">2019-03-05T08:15:00Z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F05458A,15.04.2016 11:54:05,PUBLIC</vt:lpwstr>
  </property>
</Properties>
</file>